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25" w:rsidRDefault="00BC6C72" w:rsidP="00F47F8D">
      <w:pPr>
        <w:ind w:firstLine="709"/>
        <w:jc w:val="center"/>
        <w:rPr>
          <w:caps/>
          <w:szCs w:val="24"/>
        </w:rPr>
      </w:pPr>
      <w:r>
        <w:rPr>
          <w:noProof/>
        </w:rPr>
        <w:drawing>
          <wp:inline distT="0" distB="0" distL="0" distR="0" wp14:anchorId="0FAA33DB" wp14:editId="41085FA0">
            <wp:extent cx="4314825" cy="1494790"/>
            <wp:effectExtent l="0" t="0" r="9525" b="0"/>
            <wp:docPr id="1" name="Рисунок 1" descr="D: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48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325" w:rsidRDefault="00171325" w:rsidP="00171325">
      <w:pPr>
        <w:jc w:val="center"/>
        <w:rPr>
          <w:b/>
          <w:sz w:val="28"/>
          <w:szCs w:val="28"/>
        </w:rPr>
      </w:pPr>
    </w:p>
    <w:p w:rsidR="00171325" w:rsidRDefault="00171325" w:rsidP="00171325">
      <w:pPr>
        <w:rPr>
          <w:sz w:val="28"/>
          <w:szCs w:val="28"/>
        </w:rPr>
      </w:pPr>
    </w:p>
    <w:p w:rsidR="00171325" w:rsidRDefault="00171325" w:rsidP="00171325">
      <w:pPr>
        <w:rPr>
          <w:sz w:val="28"/>
          <w:szCs w:val="28"/>
        </w:rPr>
      </w:pPr>
    </w:p>
    <w:p w:rsidR="00171325" w:rsidRDefault="00171325" w:rsidP="00171325">
      <w:pPr>
        <w:rPr>
          <w:sz w:val="28"/>
          <w:szCs w:val="28"/>
        </w:rPr>
      </w:pPr>
    </w:p>
    <w:p w:rsidR="00171325" w:rsidRDefault="00171325" w:rsidP="001713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 учебному предмету</w:t>
      </w:r>
    </w:p>
    <w:p w:rsidR="00171325" w:rsidRDefault="00171325" w:rsidP="001713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«Экология» для 10-11 классов (базовый уровень)</w:t>
      </w: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Pr="00A0371B" w:rsidRDefault="00171325" w:rsidP="00171325">
      <w:pPr>
        <w:jc w:val="center"/>
        <w:rPr>
          <w:sz w:val="28"/>
          <w:szCs w:val="28"/>
        </w:rPr>
      </w:pPr>
      <w:r>
        <w:rPr>
          <w:sz w:val="22"/>
          <w:szCs w:val="22"/>
        </w:rPr>
        <w:t>Разработана на основе рабочей программы по физике 7-9 классы ФГОС. Составитель Е.И.Тихонова М.Дрофа, 2015</w:t>
      </w:r>
    </w:p>
    <w:p w:rsidR="00171325" w:rsidRDefault="00171325" w:rsidP="0017132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Срок  реализации  - 1 год                         </w:t>
      </w: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right"/>
      </w:pPr>
      <w:r>
        <w:t xml:space="preserve">                         Составитель: Пилипенко С.Э.</w:t>
      </w:r>
    </w:p>
    <w:p w:rsidR="00171325" w:rsidRDefault="00171325" w:rsidP="00171325">
      <w:pPr>
        <w:jc w:val="right"/>
      </w:pPr>
      <w:r>
        <w:t>учитель биологии,</w:t>
      </w:r>
    </w:p>
    <w:p w:rsidR="00171325" w:rsidRDefault="00171325" w:rsidP="00171325">
      <w:pPr>
        <w:jc w:val="right"/>
      </w:pPr>
      <w:r>
        <w:t>первая квалификационная</w:t>
      </w:r>
    </w:p>
    <w:p w:rsidR="00171325" w:rsidRDefault="00171325" w:rsidP="00171325">
      <w:pPr>
        <w:jc w:val="right"/>
      </w:pPr>
      <w:r>
        <w:t>категория</w:t>
      </w:r>
    </w:p>
    <w:p w:rsidR="00171325" w:rsidRDefault="00171325" w:rsidP="00171325">
      <w:pPr>
        <w:jc w:val="center"/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</w:p>
    <w:p w:rsidR="00171325" w:rsidRDefault="00171325" w:rsidP="00171325">
      <w:pPr>
        <w:rPr>
          <w:sz w:val="28"/>
          <w:szCs w:val="28"/>
        </w:rPr>
      </w:pPr>
    </w:p>
    <w:p w:rsidR="00171325" w:rsidRDefault="00171325" w:rsidP="0017132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Бориха</w:t>
      </w:r>
    </w:p>
    <w:p w:rsidR="00171325" w:rsidRPr="00F138CF" w:rsidRDefault="00BC6C72" w:rsidP="00171325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171325" w:rsidRDefault="00171325" w:rsidP="00171325">
      <w:pPr>
        <w:rPr>
          <w:rFonts w:ascii="Arial" w:hAnsi="Arial" w:cs="Arial"/>
          <w:sz w:val="20"/>
        </w:rPr>
      </w:pPr>
    </w:p>
    <w:p w:rsidR="00171325" w:rsidRDefault="00171325" w:rsidP="00171325"/>
    <w:p w:rsidR="00171325" w:rsidRDefault="00171325" w:rsidP="0017132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C6C72" w:rsidRDefault="00BC6C72" w:rsidP="00171325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71325" w:rsidRDefault="00171325" w:rsidP="00F47F8D">
      <w:pPr>
        <w:ind w:firstLine="709"/>
        <w:jc w:val="center"/>
        <w:rPr>
          <w:caps/>
          <w:szCs w:val="24"/>
        </w:rPr>
      </w:pPr>
    </w:p>
    <w:p w:rsidR="00171325" w:rsidRDefault="00171325" w:rsidP="00F47F8D">
      <w:pPr>
        <w:ind w:firstLine="709"/>
        <w:jc w:val="center"/>
        <w:rPr>
          <w:caps/>
          <w:szCs w:val="24"/>
        </w:rPr>
      </w:pPr>
    </w:p>
    <w:p w:rsidR="00171325" w:rsidRDefault="00171325" w:rsidP="00F47F8D">
      <w:pPr>
        <w:ind w:firstLine="709"/>
        <w:jc w:val="center"/>
        <w:rPr>
          <w:caps/>
          <w:szCs w:val="24"/>
        </w:rPr>
      </w:pPr>
    </w:p>
    <w:p w:rsidR="009D73F1" w:rsidRPr="00991D19" w:rsidRDefault="009D73F1" w:rsidP="00F47F8D">
      <w:pPr>
        <w:ind w:firstLine="709"/>
        <w:jc w:val="center"/>
        <w:rPr>
          <w:caps/>
          <w:szCs w:val="24"/>
        </w:rPr>
      </w:pPr>
      <w:r w:rsidRPr="00991D19">
        <w:rPr>
          <w:caps/>
          <w:szCs w:val="24"/>
        </w:rPr>
        <w:lastRenderedPageBreak/>
        <w:t>Пояснительная записка</w:t>
      </w:r>
    </w:p>
    <w:p w:rsidR="009D73F1" w:rsidRPr="00F566C7" w:rsidRDefault="009D73F1" w:rsidP="00F47F8D">
      <w:pPr>
        <w:ind w:firstLine="709"/>
        <w:jc w:val="center"/>
        <w:rPr>
          <w:szCs w:val="24"/>
        </w:rPr>
      </w:pPr>
    </w:p>
    <w:p w:rsidR="005178B6" w:rsidRPr="00F566C7" w:rsidRDefault="005178B6" w:rsidP="005178B6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F566C7">
        <w:rPr>
          <w:b/>
          <w:szCs w:val="24"/>
        </w:rPr>
        <w:t>Программа  разработана в соответствии:</w:t>
      </w:r>
    </w:p>
    <w:p w:rsidR="005178B6" w:rsidRPr="00F566C7" w:rsidRDefault="005178B6" w:rsidP="005178B6">
      <w:pPr>
        <w:pStyle w:val="a5"/>
        <w:numPr>
          <w:ilvl w:val="0"/>
          <w:numId w:val="8"/>
        </w:numPr>
        <w:jc w:val="both"/>
      </w:pPr>
      <w:r w:rsidRPr="00F566C7">
        <w:t>Федерального государственного стандарта общего образования (базовый уровень), утверждённого  приказом Министерства образования и науки РФ 17 декабря 2010 года № 1897;с изменениями, внесенными  приказом Минобрнауки России от 29.12.2014 года №1644, приказом Минобрнауки России от 31.12.2015 года № 1577;</w:t>
      </w:r>
    </w:p>
    <w:p w:rsidR="005178B6" w:rsidRPr="00F566C7" w:rsidRDefault="005178B6" w:rsidP="005178B6">
      <w:pPr>
        <w:pStyle w:val="1"/>
        <w:numPr>
          <w:ilvl w:val="0"/>
          <w:numId w:val="8"/>
        </w:numPr>
        <w:spacing w:after="200"/>
        <w:contextualSpacing/>
        <w:jc w:val="both"/>
        <w:rPr>
          <w:sz w:val="24"/>
          <w:szCs w:val="24"/>
        </w:rPr>
      </w:pPr>
      <w:r w:rsidRPr="00F566C7">
        <w:rPr>
          <w:sz w:val="24"/>
          <w:szCs w:val="24"/>
        </w:rPr>
        <w:t>Письма  Министерства образования и науки РФ "О рабочих программах учебных предметов" от 20.10.2015 № 08-1786;</w:t>
      </w:r>
    </w:p>
    <w:p w:rsidR="005178B6" w:rsidRPr="00F566C7" w:rsidRDefault="005178B6" w:rsidP="005178B6">
      <w:pPr>
        <w:pStyle w:val="1"/>
        <w:numPr>
          <w:ilvl w:val="0"/>
          <w:numId w:val="8"/>
        </w:numPr>
        <w:spacing w:after="200"/>
        <w:contextualSpacing/>
        <w:jc w:val="both"/>
        <w:rPr>
          <w:sz w:val="24"/>
          <w:szCs w:val="24"/>
        </w:rPr>
      </w:pPr>
      <w:r w:rsidRPr="00F566C7">
        <w:rPr>
          <w:sz w:val="24"/>
          <w:szCs w:val="24"/>
        </w:rPr>
        <w:t>ООП ООО М</w:t>
      </w:r>
      <w:r w:rsidR="003F481B">
        <w:rPr>
          <w:sz w:val="24"/>
          <w:szCs w:val="24"/>
        </w:rPr>
        <w:t>К</w:t>
      </w:r>
      <w:r w:rsidRPr="00F566C7">
        <w:rPr>
          <w:sz w:val="24"/>
          <w:szCs w:val="24"/>
        </w:rPr>
        <w:t>ОУ «</w:t>
      </w:r>
      <w:r w:rsidR="003F481B">
        <w:rPr>
          <w:sz w:val="24"/>
          <w:szCs w:val="24"/>
        </w:rPr>
        <w:t>Краснопартизанская</w:t>
      </w:r>
      <w:r w:rsidRPr="00F566C7">
        <w:rPr>
          <w:sz w:val="24"/>
          <w:szCs w:val="24"/>
        </w:rPr>
        <w:t xml:space="preserve"> СОШ»;</w:t>
      </w:r>
    </w:p>
    <w:p w:rsidR="005178B6" w:rsidRPr="00F566C7" w:rsidRDefault="005178B6" w:rsidP="005178B6">
      <w:pPr>
        <w:pStyle w:val="1"/>
        <w:numPr>
          <w:ilvl w:val="0"/>
          <w:numId w:val="8"/>
        </w:numPr>
        <w:spacing w:after="200"/>
        <w:contextualSpacing/>
        <w:jc w:val="both"/>
        <w:rPr>
          <w:sz w:val="24"/>
          <w:szCs w:val="24"/>
        </w:rPr>
      </w:pPr>
      <w:r w:rsidRPr="00F566C7">
        <w:rPr>
          <w:sz w:val="24"/>
          <w:szCs w:val="24"/>
        </w:rPr>
        <w:t>Устава  М</w:t>
      </w:r>
      <w:r w:rsidR="003F481B">
        <w:rPr>
          <w:sz w:val="24"/>
          <w:szCs w:val="24"/>
        </w:rPr>
        <w:t>К</w:t>
      </w:r>
      <w:r w:rsidRPr="00F566C7">
        <w:rPr>
          <w:sz w:val="24"/>
          <w:szCs w:val="24"/>
        </w:rPr>
        <w:t>ОУ «</w:t>
      </w:r>
      <w:r w:rsidR="003F481B">
        <w:rPr>
          <w:sz w:val="24"/>
          <w:szCs w:val="24"/>
        </w:rPr>
        <w:t xml:space="preserve">Краснопартизанская </w:t>
      </w:r>
      <w:r w:rsidRPr="00F566C7">
        <w:rPr>
          <w:sz w:val="24"/>
          <w:szCs w:val="24"/>
        </w:rPr>
        <w:t xml:space="preserve"> СОШ».</w:t>
      </w:r>
    </w:p>
    <w:p w:rsidR="005178B6" w:rsidRPr="00F566C7" w:rsidRDefault="004F33DB" w:rsidP="005178B6">
      <w:pPr>
        <w:pStyle w:val="1"/>
        <w:numPr>
          <w:ilvl w:val="0"/>
          <w:numId w:val="8"/>
        </w:num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Методических</w:t>
      </w:r>
      <w:r w:rsidR="005178B6" w:rsidRPr="00F566C7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й по курсу Экология</w:t>
      </w:r>
      <w:r w:rsidR="005178B6" w:rsidRPr="00F566C7">
        <w:rPr>
          <w:sz w:val="24"/>
          <w:szCs w:val="24"/>
        </w:rPr>
        <w:t xml:space="preserve"> 10–11 классы: учебное пособие для общеобразовательных организаций/ М.В. Аргунова, Д.В. Моргун, Т.А. Плюснина. </w:t>
      </w:r>
    </w:p>
    <w:p w:rsidR="005178B6" w:rsidRPr="00F566C7" w:rsidRDefault="005178B6" w:rsidP="00991D19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91D19">
        <w:rPr>
          <w:b/>
          <w:szCs w:val="24"/>
        </w:rPr>
        <w:t>Рабочая программа составлена на основе учебно-методического комплекта</w:t>
      </w:r>
      <w:r w:rsidRPr="00F566C7">
        <w:rPr>
          <w:szCs w:val="24"/>
        </w:rPr>
        <w:t xml:space="preserve"> «Экология. 10-11 классы» авторов М. В. Аргуновой, </w:t>
      </w:r>
      <w:r w:rsidR="00991D19">
        <w:rPr>
          <w:szCs w:val="24"/>
        </w:rPr>
        <w:t>Д. В. Моргуна, Т. А. Плюсниной.</w:t>
      </w:r>
    </w:p>
    <w:p w:rsidR="005178B6" w:rsidRPr="00991D19" w:rsidRDefault="00991D19" w:rsidP="00991D19">
      <w:pPr>
        <w:pStyle w:val="1"/>
        <w:ind w:left="0" w:firstLine="708"/>
        <w:contextualSpacing/>
        <w:jc w:val="both"/>
        <w:rPr>
          <w:sz w:val="24"/>
          <w:szCs w:val="24"/>
        </w:rPr>
      </w:pPr>
      <w:r w:rsidRPr="00991D19">
        <w:rPr>
          <w:b/>
          <w:iCs/>
          <w:sz w:val="24"/>
          <w:szCs w:val="24"/>
        </w:rPr>
        <w:t>У</w:t>
      </w:r>
      <w:r w:rsidR="005178B6" w:rsidRPr="00991D19">
        <w:rPr>
          <w:b/>
          <w:iCs/>
          <w:sz w:val="24"/>
          <w:szCs w:val="24"/>
        </w:rPr>
        <w:t>чебно - методический комплекс с указанием наименования, автора и года издания, на основе которого разработана рабочая программа</w:t>
      </w:r>
      <w:r w:rsidR="005178B6" w:rsidRPr="00991D19">
        <w:rPr>
          <w:iCs/>
          <w:sz w:val="24"/>
          <w:szCs w:val="24"/>
        </w:rPr>
        <w:t>;</w:t>
      </w:r>
    </w:p>
    <w:p w:rsidR="005178B6" w:rsidRPr="00F566C7" w:rsidRDefault="0074284A" w:rsidP="00F47F8D">
      <w:pPr>
        <w:ind w:firstLine="709"/>
        <w:jc w:val="both"/>
        <w:rPr>
          <w:szCs w:val="24"/>
        </w:rPr>
      </w:pPr>
      <w:r w:rsidRPr="00F566C7">
        <w:rPr>
          <w:szCs w:val="24"/>
        </w:rPr>
        <w:t>- Экология. 10-11 класс. Базовый уровень. / М.В. Аргунова, Д.В. Моргун, Т.А. Плюснина. – М.: «Просвещение», 2017 г.</w:t>
      </w:r>
    </w:p>
    <w:p w:rsidR="00361366" w:rsidRPr="00F566C7" w:rsidRDefault="00361366" w:rsidP="00F47F8D">
      <w:pPr>
        <w:ind w:firstLine="709"/>
        <w:jc w:val="both"/>
        <w:rPr>
          <w:szCs w:val="24"/>
        </w:rPr>
      </w:pPr>
      <w:r w:rsidRPr="00F566C7">
        <w:rPr>
          <w:szCs w:val="24"/>
        </w:rPr>
        <w:t>Экология. 10-11 классы. М. В. Аргунова, Д. В. Моргун, Т. А. Плюснина</w:t>
      </w:r>
    </w:p>
    <w:p w:rsidR="00361366" w:rsidRPr="00F566C7" w:rsidRDefault="00361366" w:rsidP="00F47F8D">
      <w:pPr>
        <w:ind w:firstLine="709"/>
        <w:jc w:val="both"/>
        <w:rPr>
          <w:szCs w:val="24"/>
        </w:rPr>
      </w:pPr>
      <w:r w:rsidRPr="00F566C7">
        <w:rPr>
          <w:szCs w:val="24"/>
        </w:rPr>
        <w:t xml:space="preserve">Экология: Методические рекомендации. 10-11 классы: учеб. пособие для общеобразоват. организаций/ М. В. Аргунова, Д. В. Моргун, Т. А. Плюснина. —М.: Просвещение, 2017 </w:t>
      </w:r>
    </w:p>
    <w:p w:rsidR="005178B6" w:rsidRPr="00F566C7" w:rsidRDefault="005178B6" w:rsidP="005178B6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F566C7">
        <w:rPr>
          <w:b/>
        </w:rPr>
        <w:t xml:space="preserve">Возрастная группа учащихся, объём часов </w:t>
      </w:r>
    </w:p>
    <w:p w:rsidR="005178B6" w:rsidRPr="00F566C7" w:rsidRDefault="005178B6" w:rsidP="005178B6">
      <w:pPr>
        <w:pStyle w:val="text"/>
        <w:spacing w:before="0" w:after="0"/>
        <w:ind w:firstLine="709"/>
        <w:jc w:val="both"/>
      </w:pPr>
      <w:r w:rsidRPr="00F566C7">
        <w:t xml:space="preserve">Общее число учебных часов </w:t>
      </w:r>
      <w:r w:rsidRPr="00F566C7">
        <w:rPr>
          <w:b/>
        </w:rPr>
        <w:t xml:space="preserve">за  2 года </w:t>
      </w:r>
      <w:r w:rsidRPr="00F566C7">
        <w:t xml:space="preserve"> обучения составляет </w:t>
      </w:r>
      <w:r w:rsidR="004121AD" w:rsidRPr="00F566C7">
        <w:rPr>
          <w:b/>
        </w:rPr>
        <w:t>68 часов</w:t>
      </w:r>
      <w:r w:rsidRPr="00F566C7">
        <w:t xml:space="preserve"> из них </w:t>
      </w:r>
      <w:r w:rsidR="004121AD" w:rsidRPr="00F566C7">
        <w:rPr>
          <w:b/>
        </w:rPr>
        <w:t xml:space="preserve"> 34 </w:t>
      </w:r>
      <w:r w:rsidR="004121AD" w:rsidRPr="00F566C7">
        <w:t xml:space="preserve">( 1 </w:t>
      </w:r>
      <w:r w:rsidRPr="00F566C7">
        <w:t xml:space="preserve">ч в неделю) в </w:t>
      </w:r>
      <w:r w:rsidR="004121AD" w:rsidRPr="00F566C7">
        <w:rPr>
          <w:b/>
        </w:rPr>
        <w:t>10</w:t>
      </w:r>
      <w:r w:rsidRPr="00F566C7">
        <w:rPr>
          <w:b/>
        </w:rPr>
        <w:t xml:space="preserve"> классе</w:t>
      </w:r>
      <w:r w:rsidRPr="00F566C7">
        <w:t xml:space="preserve">, </w:t>
      </w:r>
      <w:r w:rsidR="004121AD" w:rsidRPr="00F566C7">
        <w:rPr>
          <w:b/>
        </w:rPr>
        <w:t>34</w:t>
      </w:r>
      <w:r w:rsidR="004121AD" w:rsidRPr="00F566C7">
        <w:t xml:space="preserve">(1 </w:t>
      </w:r>
      <w:r w:rsidRPr="00F566C7">
        <w:t xml:space="preserve">ч в неделю) в </w:t>
      </w:r>
      <w:r w:rsidR="004121AD" w:rsidRPr="00F566C7">
        <w:rPr>
          <w:b/>
        </w:rPr>
        <w:t>11</w:t>
      </w:r>
      <w:r w:rsidRPr="00F566C7">
        <w:rPr>
          <w:b/>
        </w:rPr>
        <w:t xml:space="preserve"> классе</w:t>
      </w:r>
      <w:r w:rsidRPr="00F566C7">
        <w:t xml:space="preserve">.  </w:t>
      </w:r>
    </w:p>
    <w:p w:rsidR="005178B6" w:rsidRPr="00F566C7" w:rsidRDefault="004121AD" w:rsidP="00991D19">
      <w:pPr>
        <w:ind w:firstLine="709"/>
        <w:jc w:val="both"/>
        <w:rPr>
          <w:szCs w:val="24"/>
        </w:rPr>
      </w:pPr>
      <w:r w:rsidRPr="00F566C7">
        <w:rPr>
          <w:szCs w:val="24"/>
        </w:rPr>
        <w:t xml:space="preserve">В соответствии с учебным планом  на изучение  курса  в  10-11 классах   отводится </w:t>
      </w:r>
      <w:r w:rsidRPr="00F566C7">
        <w:rPr>
          <w:b/>
          <w:szCs w:val="24"/>
        </w:rPr>
        <w:t xml:space="preserve">1 час в неделю. </w:t>
      </w:r>
      <w:r w:rsidRPr="00F566C7">
        <w:rPr>
          <w:szCs w:val="24"/>
        </w:rPr>
        <w:t xml:space="preserve">Данная программа углубляет знания </w:t>
      </w:r>
      <w:r w:rsidR="00991D19">
        <w:rPr>
          <w:szCs w:val="24"/>
        </w:rPr>
        <w:t>обучающихся по основам экологии</w:t>
      </w:r>
    </w:p>
    <w:p w:rsidR="004121AD" w:rsidRPr="00F566C7" w:rsidRDefault="004121AD" w:rsidP="00F47F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566C7">
        <w:rPr>
          <w:b/>
          <w:szCs w:val="24"/>
        </w:rPr>
        <w:t>Основные задачи рабочей программы: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формирование знаний об устойчивом развитии цивилизации, основных законах экологии и о биосферосовместимых принципах деятельности человечества;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овладение знаниями и навыками, необходимыми в области мониторинговых исследований окружающей среды.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формирование гражданской позиции, связанной с ответственностью за состояние окружающей среды, своего здоровья и здоровья других людей, активной общественной позиции как в деле отстаивания своих законных прав на благоприятную окружающую среду, так и в практическом участии в мероприятиях по формированию благоприятной среды, предотвращению и недопущению экологических правонарушений (организация экологического школьного мониторинга);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помощь в осознании своей роли в улучшении будущего, тесной взаимосвязи между природой, экономикой и обществом;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создание условий для принятия ценностно-смысловых ориентиров, формирования УУД и ключевых образовательных компетентностей.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развитие умение самостоятельно приобретать необходимые знания, грамотно работать с информацией, формулировать выводы и на их основе выявлять и решать проблемы;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стимулирование аналитического, творческого и критического мышления;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развитие способности принимать и осуществлять перемены, делать выбор, быть ответственным за результат собственных действий;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формирование умения выявлять причинно-следственные связи экологических нарушений как глобального, так и регионального характера;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lastRenderedPageBreak/>
        <w:t xml:space="preserve">развитие мотивационной сферы личности как фактора повышения интереса к изучению поставленных проблем, активному поиску решений; </w:t>
      </w:r>
    </w:p>
    <w:p w:rsidR="004121AD" w:rsidRPr="00F566C7" w:rsidRDefault="004121AD" w:rsidP="004121AD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усовершенствование коммуникативных навыков и опыта сотрудничества в группе, коллективе, навыков предотвращения конфликтных ситуаций, умелого выхода из них для выявления учащимися социально-экологических проблем и путей их решения; </w:t>
      </w:r>
    </w:p>
    <w:p w:rsidR="004121AD" w:rsidRPr="00F566C7" w:rsidRDefault="004121AD" w:rsidP="00991D1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 xml:space="preserve">развитие познавательного интереса, интеллектуальных и творческих способностей в процессе приобретения знаний с использованием современных информационных технологий, в т.ч. образовательного ресурса РЭШ; </w:t>
      </w:r>
    </w:p>
    <w:p w:rsidR="004121AD" w:rsidRPr="00991D19" w:rsidRDefault="004121AD" w:rsidP="00991D1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566C7">
        <w:t>умений формулировать собственную позицию по отношению к информации экологической тематики, получаемой из разных источников</w:t>
      </w:r>
    </w:p>
    <w:p w:rsidR="009D73F1" w:rsidRPr="00F566C7" w:rsidRDefault="009D73F1" w:rsidP="00991D19">
      <w:pPr>
        <w:ind w:firstLine="709"/>
        <w:jc w:val="both"/>
        <w:rPr>
          <w:szCs w:val="24"/>
        </w:rPr>
      </w:pPr>
    </w:p>
    <w:p w:rsidR="004121AD" w:rsidRPr="00F566C7" w:rsidRDefault="004121AD" w:rsidP="00991D19">
      <w:pPr>
        <w:pStyle w:val="20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6C7">
        <w:rPr>
          <w:rFonts w:ascii="Times New Roman" w:hAnsi="Times New Roman" w:cs="Times New Roman"/>
          <w:b/>
          <w:bCs/>
          <w:sz w:val="24"/>
          <w:szCs w:val="24"/>
        </w:rPr>
        <w:t>2. ПЛАНИРУЕМЫЕ РЕЗУЛЬТАТЫ ОСВОЕНИЯ КУРСА ОСНОВ ЭКОЛОГИИ</w:t>
      </w:r>
    </w:p>
    <w:p w:rsidR="004121AD" w:rsidRPr="00F566C7" w:rsidRDefault="004121AD" w:rsidP="00991D19">
      <w:pPr>
        <w:shd w:val="clear" w:color="auto" w:fill="FFFFFF"/>
        <w:adjustRightInd w:val="0"/>
        <w:ind w:firstLine="709"/>
        <w:jc w:val="both"/>
        <w:rPr>
          <w:b/>
          <w:szCs w:val="24"/>
        </w:rPr>
      </w:pP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t>ВЫПУСКНИК НАУЧИТСЯ ВЫПУСКНИК ПОЛУЧИТ ВОЗМОЖНОСТЬ НАУЧИТЬСЯ ПРЕДМЕТНЫЕ РЕЗУЛЬТАТЫ: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основы биоэкологии (экологические связи и организацию жизни, общие законы действия факторов среды на организмы, организмы ка открытые системы,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грамотно работать с информацией (добывать из различных источников, обобщать, систематизировать и анализировать, умело применять на практике); популяции, сообщества, экосистемы, развитие сообществ, основные законы устойчивости живой природы);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основы глобальной экологии (экологические кризисы, современные глобальные проблемы человечества и возможные пути их решения);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основы региональной экологии (местные социально – экологические проблемы, снижение рисков);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основные понятия и принципы устойчивого развития;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специфику городских экосистем, природные, демографические и социально – экономические факторы устойчивого развития, оптимизацию систем жизнеобеспечения горожан, факторы, обуславливающие качество городской среды;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основы экологического мониторинга и рационального ресурсопотребления.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чётко определять проблемы и причины их возникновения;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формировать и отстаивать собственное мнение;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оценивать экологическое состояние окружающей среды методами учебного экологического мониторинга, выявлять причинно – следственные связи экологических нарушений, принимать решения по их устранению;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анализировать последствия своих действий и решений на основе инструментов когнитивного мышления;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использовать коммуникативные умения и универсальные учебные действия при разработке стратегии решения экологических проблем, выполнять проектные и исследовательские работы.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t xml:space="preserve">ЛИЧНОСТНЫЕ РЕЗУЛЬТАТЫ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бережное и ответственное отношение к объектам окружающей среды;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восприятие природы как ценностного объекта охраны и защиты;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ответственное отношение к коллективному результату деятельности;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выработка гражданской позиции, связанной с ответственностью за состояние окружающей среды, своего здоровья и здоровья других людей;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развитие умения самостоятельно приобретать необходимые знания, применять их на практике, работать с информацией, формулировать выводы и на их основе выявлять и решать проблемы;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lastRenderedPageBreak/>
        <w:sym w:font="Symbol" w:char="F0B7"/>
      </w:r>
      <w:r w:rsidRPr="00F566C7">
        <w:rPr>
          <w:szCs w:val="24"/>
        </w:rPr>
        <w:t xml:space="preserve"> развитие способности принимать и осуществлять перемены, делать выбор, быть ответственным за результат собственных действий, уметь предотвращать конфликтные ситуации;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приобретение коммуникативных умений и опыта сотрудничества для выявления социально – экологических проблем и путей их решения;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достижение взаимопонимания, успешного взаимодействия с педагогами и сверстниками в учебных и жизненных ситуациях;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способность ставить цели и строить жизненные планы;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адекватная самооценка учебной и социально – значимой деятельности, уровня сформированности ключевых образовательных компетентностей.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t xml:space="preserve">МЕТАПРЕДМЕТНЫЕ РЕЗУЛЬТАТЫ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t xml:space="preserve">1. Регулятивные УУД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самостоятельно определять цели обучения, ставить и формулировать новые задачи в учебной и познавательной деятельности, развивать мотивы своей образовательной деятельности; анализировать существующие и планировать будущие образовательные результаты; идентифицировать собственные проблемы, выделять среди них главную; формулировать гипотезы.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Умения самостоятельно планировать (рассчитывать последовательность действий) и прогнозировать результаты работы, пути достижения целей, в том числе альтернативные; осознанно выбирать наиболее эффективные способы решения учебных и познавательных задач; искать средства для решения задачи; составлять план решения проблемы; определять потенциальные затруднения при решении учебной задачи и находить средства для их устранения; планировать и корректировать свою индивидуальную образовательную траекторию.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развивать мотивы и интересы своей познавательной деятельности.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Умения соотносить свои действия с планируемым результатом, осуществлять контроль своей деятельности в процессе достижения цели,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оценивать правильность выполнения учебной задачи, собственные возможности ее решения.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оценивать свою деятельность, аргументируя причины достижения или отсутствия планируемого результата; сверять свои действия с целью и при необходимости исправлять свои ошибки самостоятельно.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владеть основами самоконтроля и самооценки, применять эти навыки для принятия решений и осуществлении осознанного выбора в учебной и познавательной деятельности.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соотносить реальные и планируемые результаты индивидуальной образовательной деятельности; принимать решение в учебной ситуации и нести за него ответственность; самостоятельно определять причины своего успеха или неудачи и находить способы выхода из ситуации неуспеха.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t>2. Познавательные УУД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Умения давать определения понятий,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– следственные связи, строить логические рассуждения, умозаключения (индуктивное, дедуктивное, по аналогии) и делать выводы.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Умения работать с разными источниками информации, анализировать и оценивать информацию, преобразовывать ее из одной формы в другую и представлять в словесной или наглядно – символической форме (в виде таблиц, графических схем и диаграмм, опорных конспектов и др.) для решения учебных и познавательных задач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lastRenderedPageBreak/>
        <w:sym w:font="Symbol" w:char="F0B7"/>
      </w:r>
      <w:r w:rsidRPr="00F566C7">
        <w:rPr>
          <w:szCs w:val="24"/>
        </w:rPr>
        <w:t xml:space="preserve"> Умение осуществлять смысловое чтение и находить в тексте требуемую информацию; понимать целостный смысл текста, структурировать текст; устанавливать взаимосвязь описанных в тексте событий, явлений, процессов; определять и формулировать главную идею текста; критически оценивать содержание и форму текста.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определять логические связи между объектами и процессами; выстраивать алгоритм действия; обосновывать свою позицию и приводить прямые и косвенные доказательства.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систематизировать, сопоставлять, анализировать, обобщать, интерпретировать информацию; выделять главную и избыточную информацию.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Умения применять экологическое мышление в познавательной, коммуникативной, социальной практике и профессиональной ориентации; определять свое отношение к природной среде, анализировать влияние экологических факторов на среду обитания, прогнозировать изменения ситуации при смене действия одного фактора на действе другого.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Умения находить информацию в различных источниках (тексте учебника, научно – популярной литературе, словарях и справочниках), оценивать ее достоверность; указывать на информацию, нуждающуюся в проверке и предлагать способ проверки ее достоверности.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организовывать и осуществлять проектно – исследовательскую деятельность; разрабатывать варианты решения учебных и познавательных задач, находить нестандартные решения, осуществлять наиболее приемлемое решение.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t xml:space="preserve">3. Коммуникативные УУД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Умения организовывать учебное сотрудничество и совместную деятельность с учителем и сверстниками; работая индивидуально и в группе, находить общее решение и разрешать конфликты на основе согласования позиций и учета интересов сторон.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Умения формулировать, аргументировать и отстаивать свое мнение; критически относиться к собственному мнению, с достоинством признавать его ошибочность и вносит корректировки; предлагать альтернативное решение в конфликтных ситуациях; участвовать в коллективном обсуждении проблем.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Умения осознанно использовать речевые средства в соответствии с задачей коммуникации для выражения своих мыслей.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Умения владеть устной и письменной речью, монологической контекстной речью. 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вести дискуссию, оперировать фактами, как для доказательства, так и для опровержения существующего мнения; принимать решения в ходе диалога и согласовывать его с собеседником.</w:t>
      </w:r>
    </w:p>
    <w:p w:rsidR="0074284A" w:rsidRPr="00F566C7" w:rsidRDefault="0074284A" w:rsidP="00991D19">
      <w:pPr>
        <w:jc w:val="both"/>
        <w:rPr>
          <w:szCs w:val="24"/>
        </w:rPr>
      </w:pPr>
      <w:r w:rsidRPr="00F566C7">
        <w:rPr>
          <w:szCs w:val="24"/>
        </w:rPr>
        <w:sym w:font="Symbol" w:char="F0B7"/>
      </w:r>
      <w:r w:rsidRPr="00F566C7">
        <w:rPr>
          <w:szCs w:val="24"/>
        </w:rPr>
        <w:t xml:space="preserve"> Умение проявлять компетентность в области использования информационно – коммуникационных технологий для решения информационных и коммуникационных задач в обучении; создавать информационные ресурсы разного типа и для различных аудиторий; соблюдать информационную гигиену и правила информационной безопасности.</w:t>
      </w:r>
    </w:p>
    <w:p w:rsidR="00E04937" w:rsidRPr="00F566C7" w:rsidRDefault="00E04937" w:rsidP="00991D19">
      <w:pPr>
        <w:jc w:val="both"/>
        <w:rPr>
          <w:szCs w:val="24"/>
        </w:rPr>
      </w:pPr>
    </w:p>
    <w:p w:rsidR="00E04937" w:rsidRPr="00F566C7" w:rsidRDefault="00E04937" w:rsidP="00E04937">
      <w:pPr>
        <w:ind w:firstLine="454"/>
        <w:jc w:val="center"/>
        <w:rPr>
          <w:b/>
          <w:bCs/>
          <w:szCs w:val="24"/>
        </w:rPr>
      </w:pPr>
      <w:r w:rsidRPr="00F566C7">
        <w:rPr>
          <w:b/>
          <w:bCs/>
          <w:szCs w:val="24"/>
        </w:rPr>
        <w:t>3. СОДЕРЖАНИЕ УЧЕБНОГО ПРЕДМЕТА, КУРСА</w:t>
      </w:r>
    </w:p>
    <w:p w:rsidR="00E04937" w:rsidRPr="00F566C7" w:rsidRDefault="00E04937" w:rsidP="00F47F8D">
      <w:pPr>
        <w:ind w:firstLine="709"/>
        <w:jc w:val="both"/>
        <w:rPr>
          <w:szCs w:val="24"/>
        </w:rPr>
      </w:pPr>
      <w:r w:rsidRPr="00F566C7">
        <w:rPr>
          <w:szCs w:val="24"/>
        </w:rPr>
        <w:t>1</w:t>
      </w:r>
      <w:r w:rsidR="00EF036E" w:rsidRPr="00F566C7">
        <w:rPr>
          <w:szCs w:val="24"/>
        </w:rPr>
        <w:t>0 класс (34</w:t>
      </w:r>
      <w:r w:rsidRPr="00F566C7">
        <w:rPr>
          <w:szCs w:val="24"/>
        </w:rPr>
        <w:t xml:space="preserve"> часов, 1 час в неделю) </w:t>
      </w:r>
    </w:p>
    <w:p w:rsidR="00F566C7" w:rsidRPr="00F566C7" w:rsidRDefault="00F566C7" w:rsidP="00991D19">
      <w:pPr>
        <w:pStyle w:val="a5"/>
        <w:jc w:val="both"/>
      </w:pPr>
      <w:r w:rsidRPr="00F566C7">
        <w:t xml:space="preserve">Введение (5 </w:t>
      </w:r>
      <w:r w:rsidR="00991D19">
        <w:t>часов</w:t>
      </w:r>
      <w:r w:rsidRPr="00F566C7">
        <w:t xml:space="preserve">) </w:t>
      </w:r>
    </w:p>
    <w:p w:rsidR="00F566C7" w:rsidRPr="00F566C7" w:rsidRDefault="00F566C7" w:rsidP="00F566C7">
      <w:pPr>
        <w:jc w:val="both"/>
        <w:rPr>
          <w:szCs w:val="24"/>
        </w:rPr>
      </w:pPr>
      <w:r w:rsidRPr="00F566C7">
        <w:rPr>
          <w:szCs w:val="24"/>
        </w:rPr>
        <w:t xml:space="preserve">Понятие науки экологии, её история и структура. Изменение парадигмы жизни: переход от общества потребления к устойчивому развитию. Роль образования в устойчивом обществе. Основные понятия и закономерности общей экологии. Системный подход в науке.  Солнечная система и планета Земля во Вселенной. Возникновение жизни на Земле. Условия жизни на Земле. Определение жизни. От возникновения жизни до появления человека. Уровни организации живой природы. </w:t>
      </w:r>
    </w:p>
    <w:p w:rsidR="00F566C7" w:rsidRPr="00F566C7" w:rsidRDefault="00991D19" w:rsidP="00991D19">
      <w:pPr>
        <w:pStyle w:val="a5"/>
        <w:tabs>
          <w:tab w:val="left" w:pos="1156"/>
          <w:tab w:val="center" w:pos="4819"/>
        </w:tabs>
        <w:jc w:val="both"/>
      </w:pPr>
      <w:r>
        <w:t xml:space="preserve">Раздел 1. </w:t>
      </w:r>
      <w:r w:rsidR="00F566C7" w:rsidRPr="00F566C7">
        <w:t xml:space="preserve">Организменный уровень жизни. ( 9 часов) </w:t>
      </w:r>
    </w:p>
    <w:p w:rsidR="00F566C7" w:rsidRPr="00F566C7" w:rsidRDefault="00F566C7" w:rsidP="00F566C7">
      <w:pPr>
        <w:jc w:val="both"/>
        <w:rPr>
          <w:szCs w:val="24"/>
        </w:rPr>
      </w:pPr>
      <w:r w:rsidRPr="00F566C7">
        <w:rPr>
          <w:szCs w:val="24"/>
        </w:rPr>
        <w:lastRenderedPageBreak/>
        <w:t>Организм и среда. Экологические факторы Толерантность. Влияние абиотических факторов на живые организмы. Кривые толерантности.</w:t>
      </w:r>
    </w:p>
    <w:p w:rsidR="00F566C7" w:rsidRPr="00F566C7" w:rsidRDefault="00F566C7" w:rsidP="00F566C7">
      <w:pPr>
        <w:jc w:val="both"/>
        <w:rPr>
          <w:szCs w:val="24"/>
        </w:rPr>
      </w:pPr>
      <w:r w:rsidRPr="00F566C7">
        <w:rPr>
          <w:szCs w:val="24"/>
        </w:rPr>
        <w:t xml:space="preserve">Абиотические факторы среды. Адаптация организмов к температуре среды. Адаптация организмов к влажности среды. Формы приспособления организмов к свету.  Основные пути приспособления организмов к среде. </w:t>
      </w:r>
    </w:p>
    <w:p w:rsidR="00F566C7" w:rsidRPr="00F566C7" w:rsidRDefault="00F566C7" w:rsidP="00F566C7">
      <w:pPr>
        <w:jc w:val="both"/>
        <w:rPr>
          <w:szCs w:val="24"/>
        </w:rPr>
      </w:pPr>
      <w:r w:rsidRPr="00F566C7">
        <w:rPr>
          <w:szCs w:val="24"/>
        </w:rPr>
        <w:t xml:space="preserve">Основные среды жизни. Пути воздействия организмов на среду обитания. Приспособительные формы организмов. Приспособительные ритмы жизни. Водная среда обитания. Наземно-воздушная среда. Почвенно – климатические условия области – совокупность факторов, определяющих видовой состав растений и животных области. Организменный уровень. </w:t>
      </w:r>
    </w:p>
    <w:p w:rsidR="00F566C7" w:rsidRPr="00F566C7" w:rsidRDefault="00F566C7" w:rsidP="00F566C7">
      <w:pPr>
        <w:jc w:val="both"/>
        <w:rPr>
          <w:szCs w:val="24"/>
        </w:rPr>
      </w:pPr>
      <w:r w:rsidRPr="00F566C7">
        <w:rPr>
          <w:szCs w:val="24"/>
        </w:rPr>
        <w:t xml:space="preserve">Биотические связи и роль экологических факторов в жизни организмов. Типы взаимодействия организмов. Типы взаимодействия организмов. Законы и следствия пищевых отношений. Законы конкурентных отношений в природе. </w:t>
      </w:r>
    </w:p>
    <w:p w:rsidR="00F566C7" w:rsidRPr="00F566C7" w:rsidRDefault="00991D19" w:rsidP="00991D19">
      <w:pPr>
        <w:pStyle w:val="a5"/>
        <w:jc w:val="both"/>
      </w:pPr>
      <w:r>
        <w:t xml:space="preserve">Раздел 2. </w:t>
      </w:r>
      <w:r w:rsidR="00F566C7" w:rsidRPr="00F566C7">
        <w:t>Популяционно-видовой уровень организации жизни. ( 4 часа)</w:t>
      </w:r>
    </w:p>
    <w:p w:rsidR="00F566C7" w:rsidRPr="00F566C7" w:rsidRDefault="00F566C7" w:rsidP="00F566C7">
      <w:pPr>
        <w:jc w:val="both"/>
        <w:rPr>
          <w:szCs w:val="24"/>
        </w:rPr>
      </w:pPr>
      <w:r w:rsidRPr="00F566C7">
        <w:rPr>
          <w:szCs w:val="24"/>
        </w:rPr>
        <w:t>Популяция и её основные характеристики.  Популяции. Демографическая структура популяции. Рост численности и плотность популяций. Численность популяци</w:t>
      </w:r>
      <w:r>
        <w:rPr>
          <w:szCs w:val="24"/>
        </w:rPr>
        <w:t>й и ее регулирование в природе.</w:t>
      </w:r>
    </w:p>
    <w:p w:rsidR="00F566C7" w:rsidRPr="00F566C7" w:rsidRDefault="00991D19" w:rsidP="00991D19">
      <w:pPr>
        <w:pStyle w:val="a5"/>
        <w:jc w:val="both"/>
      </w:pPr>
      <w:r>
        <w:t xml:space="preserve">Раздел 3. </w:t>
      </w:r>
      <w:r w:rsidR="00F566C7" w:rsidRPr="00F566C7">
        <w:t>Экосистемный уровень организации жизни (10 часов)</w:t>
      </w:r>
    </w:p>
    <w:p w:rsidR="00F566C7" w:rsidRPr="00F566C7" w:rsidRDefault="00F566C7" w:rsidP="00F566C7">
      <w:pPr>
        <w:jc w:val="both"/>
        <w:rPr>
          <w:szCs w:val="24"/>
        </w:rPr>
      </w:pPr>
      <w:r w:rsidRPr="00F566C7">
        <w:rPr>
          <w:szCs w:val="24"/>
        </w:rPr>
        <w:t>Сообщество или биоценоз. Структура биоценозов. Взаимоотношение организмов в сообществах. Экосистема и ее трофическая структура.</w:t>
      </w:r>
    </w:p>
    <w:p w:rsidR="00F566C7" w:rsidRPr="00F566C7" w:rsidRDefault="00F566C7" w:rsidP="00F566C7">
      <w:pPr>
        <w:jc w:val="both"/>
        <w:rPr>
          <w:szCs w:val="24"/>
        </w:rPr>
      </w:pPr>
      <w:r w:rsidRPr="00F566C7">
        <w:rPr>
          <w:szCs w:val="24"/>
        </w:rPr>
        <w:t>Законы организации экосистем. Законы биологической продуктивности (пищевые цепи и сети). Саморазвитие экосистем.  Смена природных экосистем. Агроценозы и агроэкосистемы.  Естественные и искусственные эко</w:t>
      </w:r>
      <w:r>
        <w:rPr>
          <w:szCs w:val="24"/>
        </w:rPr>
        <w:t xml:space="preserve">системы. </w:t>
      </w:r>
    </w:p>
    <w:p w:rsidR="00F566C7" w:rsidRPr="00F566C7" w:rsidRDefault="00991D19" w:rsidP="00991D19">
      <w:pPr>
        <w:pStyle w:val="a5"/>
        <w:jc w:val="both"/>
      </w:pPr>
      <w:r>
        <w:t xml:space="preserve">Раздел 4. </w:t>
      </w:r>
      <w:r w:rsidR="00F566C7" w:rsidRPr="00F566C7">
        <w:t>Биосферный уровень  организации жизни. (2 часа)</w:t>
      </w:r>
    </w:p>
    <w:p w:rsidR="00F566C7" w:rsidRPr="00F566C7" w:rsidRDefault="00F566C7" w:rsidP="00F566C7">
      <w:pPr>
        <w:jc w:val="both"/>
        <w:rPr>
          <w:szCs w:val="24"/>
        </w:rPr>
      </w:pPr>
      <w:r w:rsidRPr="00F566C7">
        <w:rPr>
          <w:szCs w:val="24"/>
        </w:rPr>
        <w:t>Биосфера. Биосфера как глобальная э</w:t>
      </w:r>
      <w:r>
        <w:rPr>
          <w:szCs w:val="24"/>
        </w:rPr>
        <w:t>косистема. Биосфера и ноосфера.</w:t>
      </w:r>
    </w:p>
    <w:p w:rsidR="00E04937" w:rsidRPr="00F566C7" w:rsidRDefault="00E04937" w:rsidP="00F47F8D">
      <w:pPr>
        <w:ind w:firstLine="709"/>
        <w:jc w:val="both"/>
        <w:rPr>
          <w:szCs w:val="24"/>
        </w:rPr>
      </w:pPr>
      <w:r w:rsidRPr="00F566C7">
        <w:rPr>
          <w:szCs w:val="24"/>
        </w:rPr>
        <w:t xml:space="preserve">Резервное время — 1 час. </w:t>
      </w:r>
    </w:p>
    <w:p w:rsidR="00D976FD" w:rsidRPr="00F566C7" w:rsidRDefault="00D976FD" w:rsidP="00F47F8D">
      <w:pPr>
        <w:ind w:firstLine="709"/>
        <w:jc w:val="both"/>
        <w:rPr>
          <w:szCs w:val="24"/>
        </w:rPr>
      </w:pPr>
    </w:p>
    <w:p w:rsidR="00E04937" w:rsidRPr="00F566C7" w:rsidRDefault="00EF036E" w:rsidP="00F47F8D">
      <w:pPr>
        <w:ind w:firstLine="709"/>
        <w:jc w:val="both"/>
        <w:rPr>
          <w:szCs w:val="24"/>
        </w:rPr>
      </w:pPr>
      <w:r w:rsidRPr="00F566C7">
        <w:rPr>
          <w:szCs w:val="24"/>
        </w:rPr>
        <w:t>ЭКОЛОГИЯ 11 класс (34</w:t>
      </w:r>
      <w:r w:rsidR="00E04937" w:rsidRPr="00F566C7">
        <w:rPr>
          <w:szCs w:val="24"/>
        </w:rPr>
        <w:t xml:space="preserve"> часов, 1 час в неделю) </w:t>
      </w:r>
    </w:p>
    <w:p w:rsidR="00991D19" w:rsidRDefault="00991D19" w:rsidP="00991D19">
      <w:pPr>
        <w:ind w:firstLine="708"/>
        <w:jc w:val="both"/>
      </w:pPr>
      <w:r>
        <w:t>Введение (1 час)</w:t>
      </w:r>
    </w:p>
    <w:p w:rsidR="00991D19" w:rsidRPr="00F566C7" w:rsidRDefault="00E04937" w:rsidP="00991D19">
      <w:pPr>
        <w:ind w:firstLine="708"/>
        <w:jc w:val="both"/>
      </w:pPr>
      <w:r w:rsidRPr="00F566C7">
        <w:t xml:space="preserve">Раздел 1. </w:t>
      </w:r>
      <w:r w:rsidR="00991D19" w:rsidRPr="00F566C7">
        <w:t xml:space="preserve">Социальная экология и современный мир (10 часов) </w:t>
      </w:r>
    </w:p>
    <w:p w:rsidR="00991D19" w:rsidRPr="00F566C7" w:rsidRDefault="00991D19" w:rsidP="00991D19">
      <w:pPr>
        <w:jc w:val="both"/>
        <w:rPr>
          <w:szCs w:val="24"/>
        </w:rPr>
      </w:pPr>
      <w:r w:rsidRPr="00F566C7">
        <w:rPr>
          <w:szCs w:val="24"/>
        </w:rPr>
        <w:t xml:space="preserve">Человечество как часть биосферы. Экологические кризисы в развитии цивилизации. Третье тысячелетие: огромные успехи в экономике и экологический кризис. Проблемы народонаселения: темпы роста численности; качественные и количественные показатели жизни; экономические, социально – политические и этические проблемы; состояние и мировые запасы основных видов природных ресурсов; признание существующих пределов экологической ёмкости биосферы; самоограничение потребления природных ресурсов; интеграция проблем окружающей среды, экономики и общества; экологически ориентированное управление деятельностью человека. Глобальные антропогенные кризисы. Экологический кризис и его характеристики. Понятие экологической проблемы, кризиса, катастрофы. Выход за пределы роста. От экологических кризисов и катастроф к устойчивому развитию. В.И. Вернадский, Н.Н. Моисеев, Дж. Форрестер, группа Д. Медоуза, Римский клуб. Устойчивое развитие как изменение парадигмы развития цивилизации. Понятие устойчивого развития. Концепция устойчивого развития. Сбалансированное, биосферосовместимое развитие общества – развитие в рамках восстановительной способности (экологической ёмкости) экосистем. «Повестка дня на XXI век». Разработка национальных программ по переходу к устойчивому развитию государствами – членами ООН. Индексы показателей движения государств к устойчивому развитию. Уровень образованности – один из показателей индекса развития человеческого потенциала. Мир, безопасность и разрешение конфликтов, развитие и риски; национальные интересы и устойчивое развитие. Многополюсный мир: противоречия между странами с различными типами и уровнями социально – экономического развития. Международная безопасность и устойчивое развитие. Принятие социально – </w:t>
      </w:r>
      <w:r w:rsidRPr="00F566C7">
        <w:rPr>
          <w:szCs w:val="24"/>
        </w:rPr>
        <w:lastRenderedPageBreak/>
        <w:t xml:space="preserve">политических решений в области устойчивого развития. Получение и распространение системной информации о состоянии окружающей среды и устойчивом развитии. Предупреждение негативных военных и экологических действий, социальных потрясений. Организация социального партнёрства для решения социально – экологических проблем для защиты здоровья, безопасности жизни и пропаганды устойчивого развития. Предупреждение негативных экологических последствий деятельности человека. Возможность необратимых изменений физических и химических характеристик Земли. Потребности и права будущих поколений. Моделирование развития общества. Основные сценарии развития общества; результаты и выводы моделирования; невозможность обеспечения устойчивого развития при сохранении современных тенденций и принципов существования общества. Информирование в области состояния и перспектив устойчивого развития. Техносферный и ноосферный пути развития общества. Информационные ресурсы; развитие и риски; коэволюция общества и биосферы. </w:t>
      </w:r>
    </w:p>
    <w:p w:rsidR="00E04937" w:rsidRPr="00F566C7" w:rsidRDefault="00991D19" w:rsidP="00F47F8D">
      <w:pPr>
        <w:ind w:firstLine="709"/>
        <w:jc w:val="both"/>
        <w:rPr>
          <w:szCs w:val="24"/>
        </w:rPr>
      </w:pPr>
      <w:r>
        <w:rPr>
          <w:szCs w:val="24"/>
        </w:rPr>
        <w:t xml:space="preserve">Раздел 2. </w:t>
      </w:r>
      <w:r w:rsidR="00E04937" w:rsidRPr="00F566C7">
        <w:rPr>
          <w:szCs w:val="24"/>
        </w:rPr>
        <w:t>Экологические и социально – экономические факторы устойчивог</w:t>
      </w:r>
      <w:r>
        <w:rPr>
          <w:szCs w:val="24"/>
        </w:rPr>
        <w:t>о развития (12</w:t>
      </w:r>
      <w:r w:rsidR="00E04937" w:rsidRPr="00F566C7">
        <w:rPr>
          <w:szCs w:val="24"/>
        </w:rPr>
        <w:t xml:space="preserve"> часов) </w:t>
      </w:r>
    </w:p>
    <w:p w:rsidR="00E04937" w:rsidRPr="00F566C7" w:rsidRDefault="00E04937" w:rsidP="00F47F8D">
      <w:pPr>
        <w:ind w:firstLine="709"/>
        <w:jc w:val="both"/>
        <w:rPr>
          <w:szCs w:val="24"/>
        </w:rPr>
      </w:pPr>
      <w:r w:rsidRPr="00F566C7">
        <w:rPr>
          <w:szCs w:val="24"/>
        </w:rPr>
        <w:t xml:space="preserve">Развитие городских и сельских территорий (город и сельские территории как антропогенные системы); процессы урбанизации; роль городов и сельских территорий в развитии цивилизации; городская и природная среда; урбоэкосистема; специфика городских экосистем: проточность, незамкнутость круговорота веществ, экологическая неравновесность; основные иды хозяйственной деятельности человека; формирование техногенной среды; городской и сельскохозяйственный ландшафты; функциональные зоны; городская среда как система и мозаика биотопов разного назначения; растительный и животный мир городских и сельских территорий; загрязнения окружающей среды. Основные виды воздействия человека на окружающую среду. Зависимость между загрязнением окружающей среды и хозяйственной деятельностью человека. Глобальные проблемы современности: сокращение биоразнообразия, рост численности человечества, исчерпание природных ресурсов, изменение климата, загрязнение окружающей среды. Осмысление и поиск путей решения при помощи инструментов когнитивного мышления. Классификация, состояние и использование ресурсов; невозобновимые и возобновимые, неисчерпаемые ресурсы; материальные, энергетические и информационные ресурсы; генетические ресурсы биосферы; сокращение числа видов живых организмов на планете; потеря генетического разнообразия; ценность биоразнообразия для человечества; развитие цивилизации и расходование природных ресурсов; роль возоюновимых и неисчерпаемых ресурсов в устойчивом обществе; умение предвидеть последствия предпринимаемых действий, включая возможные последствия в сфере устойчивости природных и социоприродных систем, снижении скорости исчезновения биоразнообразия и социокультурной информации; выработка экологически правильного поведения в среде; рациональное использование природных ресурсов; сохранение биоразнообразия и обеспечение устойчивого использования возобновляемых ресурсов. Управление отходами (общая характеристика загрязнения биосферы отходами; проблема сокращения отходов; твёрдые бытовые отходы, радиоактивные отходы и радиоактивное загрязнение; переработка отходов; новые технологии; безотходное цикличное производство; очистные сооружения); изменение климата (климатические последствия изменения химического состава атмосферы; парниковый эффект; парниковые газы; глобальное изменение климата и его влияние на биоту; возможные пути снижения скорости глобального изменения климата; взаимосвязь урбанизации и локального изменения климата, снижение экологических рисков, ресурсо- и энергосбережение). </w:t>
      </w:r>
    </w:p>
    <w:p w:rsidR="00E04937" w:rsidRPr="00F566C7" w:rsidRDefault="00991D19" w:rsidP="00F47F8D">
      <w:pPr>
        <w:ind w:firstLine="709"/>
        <w:jc w:val="both"/>
        <w:rPr>
          <w:szCs w:val="24"/>
        </w:rPr>
      </w:pPr>
      <w:r>
        <w:rPr>
          <w:szCs w:val="24"/>
        </w:rPr>
        <w:t>Раздел 3</w:t>
      </w:r>
      <w:r w:rsidR="00E04937" w:rsidRPr="00F566C7">
        <w:rPr>
          <w:szCs w:val="24"/>
        </w:rPr>
        <w:t>. Качество окружающей среды и системы жизнеобеспечени</w:t>
      </w:r>
      <w:r>
        <w:rPr>
          <w:szCs w:val="24"/>
        </w:rPr>
        <w:t>я (10</w:t>
      </w:r>
      <w:r w:rsidR="00E04937" w:rsidRPr="00F566C7">
        <w:rPr>
          <w:szCs w:val="24"/>
        </w:rPr>
        <w:t xml:space="preserve"> часов) </w:t>
      </w:r>
    </w:p>
    <w:p w:rsidR="00E04937" w:rsidRPr="00F566C7" w:rsidRDefault="00E04937" w:rsidP="00F47F8D">
      <w:pPr>
        <w:ind w:firstLine="709"/>
        <w:jc w:val="both"/>
        <w:rPr>
          <w:szCs w:val="24"/>
        </w:rPr>
      </w:pPr>
      <w:r w:rsidRPr="00F566C7">
        <w:rPr>
          <w:szCs w:val="24"/>
        </w:rPr>
        <w:t xml:space="preserve">Основные инженерные системы обеспечения жизнедеятельности больших городов: водоснабжение, канализация, снабжение продуктами питания, сбор и переработка отходов; управление городской средой, основные экологические проблемы рассматриваемых территорий; организация природоохранной деятельности; участие в </w:t>
      </w:r>
      <w:r w:rsidRPr="00F566C7">
        <w:rPr>
          <w:szCs w:val="24"/>
        </w:rPr>
        <w:lastRenderedPageBreak/>
        <w:t>планировании социального развития территорий. Пищевые ресурсы; производство продовольствия; необходимость решения проблемы голода и бедности при переходе к устойчивому развитию. Водоснабжение города. Транспорт. Транспортные риски в городах. Энергетика. Альтернативная энергетика. Проблемы и перспективы ядерной энергетики. Качество городской среды. Повышение качества жизни. Поиск технологий, сводящих к минимуму энергетические и вещественные затраты. Экопоселения. Экологическая безопасность и здоровье человека, навыки по выработке и поддержанию здорового образа жизни; экологические аспекты здоровья; риски для здоровья населения и загрязнение окружающей среды, защита здоровья людей; основные понятия теории безопасности и риска; индивидуальный и коллективный риски; социальный, техногенный и экологический риски; проблемы техногенной безопасности. Возможность личного участия в решении экологических проблем; выработка личной ответственности за любые нарушения правил рационального природопользования; освоение правил безопасного поведения в социо</w:t>
      </w:r>
      <w:r w:rsidR="003F481B">
        <w:rPr>
          <w:szCs w:val="24"/>
        </w:rPr>
        <w:t xml:space="preserve"> </w:t>
      </w:r>
      <w:r w:rsidRPr="00F566C7">
        <w:rPr>
          <w:szCs w:val="24"/>
        </w:rPr>
        <w:t>- природной среде; ответственность на местном и глобальном уровнях. Резервное время — 1 час.</w:t>
      </w:r>
    </w:p>
    <w:p w:rsidR="00E04937" w:rsidRPr="00F566C7" w:rsidRDefault="00E04937" w:rsidP="00F47F8D">
      <w:pPr>
        <w:ind w:firstLine="709"/>
        <w:jc w:val="both"/>
        <w:rPr>
          <w:szCs w:val="24"/>
        </w:rPr>
      </w:pPr>
    </w:p>
    <w:p w:rsidR="005F36EB" w:rsidRPr="00F566C7" w:rsidRDefault="005F36EB" w:rsidP="005F36EB">
      <w:pPr>
        <w:jc w:val="center"/>
        <w:rPr>
          <w:b/>
          <w:szCs w:val="24"/>
        </w:rPr>
      </w:pPr>
      <w:r w:rsidRPr="00F566C7">
        <w:rPr>
          <w:b/>
          <w:szCs w:val="24"/>
        </w:rPr>
        <w:t>4. ТЕМАТИЧЕСКОЕ ПЛАНИРОВАНИЕ</w:t>
      </w:r>
    </w:p>
    <w:p w:rsidR="005F36EB" w:rsidRPr="00F566C7" w:rsidRDefault="005F36EB" w:rsidP="005F36EB">
      <w:pPr>
        <w:ind w:firstLine="709"/>
        <w:jc w:val="both"/>
        <w:rPr>
          <w:b/>
          <w:szCs w:val="24"/>
        </w:rPr>
      </w:pPr>
    </w:p>
    <w:p w:rsidR="005F36EB" w:rsidRPr="00F566C7" w:rsidRDefault="005F36EB" w:rsidP="005F36EB">
      <w:pPr>
        <w:ind w:firstLine="709"/>
        <w:jc w:val="both"/>
        <w:rPr>
          <w:b/>
          <w:szCs w:val="24"/>
        </w:rPr>
      </w:pPr>
      <w:r w:rsidRPr="00F566C7">
        <w:rPr>
          <w:b/>
          <w:szCs w:val="24"/>
        </w:rPr>
        <w:t xml:space="preserve">10 класс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"/>
        <w:gridCol w:w="6761"/>
        <w:gridCol w:w="1984"/>
      </w:tblGrid>
      <w:tr w:rsidR="005F36EB" w:rsidRPr="00F566C7" w:rsidTr="00D976FD">
        <w:tc>
          <w:tcPr>
            <w:tcW w:w="577" w:type="dxa"/>
          </w:tcPr>
          <w:p w:rsidR="005F36EB" w:rsidRPr="00F566C7" w:rsidRDefault="005F36EB" w:rsidP="00D976FD">
            <w:pPr>
              <w:jc w:val="both"/>
              <w:rPr>
                <w:i/>
                <w:szCs w:val="24"/>
              </w:rPr>
            </w:pPr>
            <w:r w:rsidRPr="00F566C7">
              <w:rPr>
                <w:i/>
                <w:szCs w:val="24"/>
              </w:rPr>
              <w:t>№</w:t>
            </w:r>
          </w:p>
        </w:tc>
        <w:tc>
          <w:tcPr>
            <w:tcW w:w="6761" w:type="dxa"/>
          </w:tcPr>
          <w:p w:rsidR="005F36EB" w:rsidRPr="00F566C7" w:rsidRDefault="005F36EB" w:rsidP="00D976FD">
            <w:pPr>
              <w:jc w:val="center"/>
              <w:rPr>
                <w:i/>
                <w:szCs w:val="24"/>
              </w:rPr>
            </w:pPr>
            <w:r w:rsidRPr="00F566C7">
              <w:rPr>
                <w:i/>
                <w:szCs w:val="24"/>
              </w:rPr>
              <w:t>Тема</w:t>
            </w:r>
          </w:p>
        </w:tc>
        <w:tc>
          <w:tcPr>
            <w:tcW w:w="1984" w:type="dxa"/>
          </w:tcPr>
          <w:p w:rsidR="005F36EB" w:rsidRPr="00F566C7" w:rsidRDefault="005F36EB" w:rsidP="00D976FD">
            <w:pPr>
              <w:jc w:val="center"/>
              <w:rPr>
                <w:i/>
                <w:szCs w:val="24"/>
              </w:rPr>
            </w:pPr>
            <w:r w:rsidRPr="00F566C7">
              <w:rPr>
                <w:i/>
                <w:szCs w:val="24"/>
              </w:rPr>
              <w:t>Кол-во часов</w:t>
            </w:r>
          </w:p>
        </w:tc>
      </w:tr>
      <w:tr w:rsidR="005F36EB" w:rsidRPr="00F566C7" w:rsidTr="00D976FD">
        <w:tc>
          <w:tcPr>
            <w:tcW w:w="577" w:type="dxa"/>
            <w:vAlign w:val="center"/>
          </w:tcPr>
          <w:p w:rsidR="005F36EB" w:rsidRPr="00F566C7" w:rsidRDefault="005F36EB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61" w:type="dxa"/>
          </w:tcPr>
          <w:p w:rsidR="005F36EB" w:rsidRPr="00F566C7" w:rsidRDefault="005F36EB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  <w:vAlign w:val="center"/>
          </w:tcPr>
          <w:p w:rsidR="005F36EB" w:rsidRPr="00F566C7" w:rsidRDefault="00CD2A9A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36EB" w:rsidRPr="00F566C7" w:rsidTr="00D976FD">
        <w:tc>
          <w:tcPr>
            <w:tcW w:w="577" w:type="dxa"/>
            <w:vAlign w:val="center"/>
          </w:tcPr>
          <w:p w:rsidR="005F36EB" w:rsidRPr="00F566C7" w:rsidRDefault="005F36EB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61" w:type="dxa"/>
          </w:tcPr>
          <w:p w:rsidR="005F36EB" w:rsidRPr="00F566C7" w:rsidRDefault="00F566C7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Организменный уровень жизни.</w:t>
            </w:r>
          </w:p>
        </w:tc>
        <w:tc>
          <w:tcPr>
            <w:tcW w:w="1984" w:type="dxa"/>
            <w:vAlign w:val="center"/>
          </w:tcPr>
          <w:p w:rsidR="005F36EB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36EB" w:rsidRPr="00F566C7" w:rsidTr="00D976FD">
        <w:tc>
          <w:tcPr>
            <w:tcW w:w="577" w:type="dxa"/>
            <w:vAlign w:val="center"/>
          </w:tcPr>
          <w:p w:rsidR="005F36EB" w:rsidRPr="00F566C7" w:rsidRDefault="005F36EB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61" w:type="dxa"/>
          </w:tcPr>
          <w:p w:rsidR="005F36EB" w:rsidRPr="00F566C7" w:rsidRDefault="00F566C7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Популяционно-видовой уровень организации жизни.</w:t>
            </w:r>
          </w:p>
        </w:tc>
        <w:tc>
          <w:tcPr>
            <w:tcW w:w="1984" w:type="dxa"/>
            <w:vAlign w:val="center"/>
          </w:tcPr>
          <w:p w:rsidR="005F36EB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2A9A" w:rsidRPr="00F566C7" w:rsidTr="00D976FD">
        <w:tc>
          <w:tcPr>
            <w:tcW w:w="577" w:type="dxa"/>
            <w:vAlign w:val="center"/>
          </w:tcPr>
          <w:p w:rsidR="00CD2A9A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1" w:type="dxa"/>
          </w:tcPr>
          <w:p w:rsidR="00CD2A9A" w:rsidRPr="00F566C7" w:rsidRDefault="00F566C7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Экосистемный уровень организации жизни</w:t>
            </w:r>
          </w:p>
        </w:tc>
        <w:tc>
          <w:tcPr>
            <w:tcW w:w="1984" w:type="dxa"/>
            <w:vAlign w:val="center"/>
          </w:tcPr>
          <w:p w:rsidR="00CD2A9A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66C7" w:rsidRPr="00F566C7" w:rsidTr="00D976FD">
        <w:tc>
          <w:tcPr>
            <w:tcW w:w="577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1" w:type="dxa"/>
          </w:tcPr>
          <w:p w:rsidR="00F566C7" w:rsidRPr="00F566C7" w:rsidRDefault="00F566C7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Биосферный</w:t>
            </w:r>
            <w:r w:rsidRPr="00F566C7">
              <w:rPr>
                <w:rFonts w:ascii="Times New Roman" w:hAnsi="Times New Roman"/>
                <w:sz w:val="24"/>
                <w:szCs w:val="24"/>
              </w:rPr>
              <w:t xml:space="preserve"> уровень организации жизни</w:t>
            </w:r>
          </w:p>
        </w:tc>
        <w:tc>
          <w:tcPr>
            <w:tcW w:w="1984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36EB" w:rsidRPr="00F566C7" w:rsidTr="00D976FD">
        <w:tc>
          <w:tcPr>
            <w:tcW w:w="577" w:type="dxa"/>
            <w:vAlign w:val="center"/>
          </w:tcPr>
          <w:p w:rsidR="005F36EB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1" w:type="dxa"/>
          </w:tcPr>
          <w:p w:rsidR="005F36EB" w:rsidRPr="00F566C7" w:rsidRDefault="005F36EB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84" w:type="dxa"/>
            <w:vAlign w:val="center"/>
          </w:tcPr>
          <w:p w:rsidR="005F36EB" w:rsidRPr="00F566C7" w:rsidRDefault="005F36EB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36EB" w:rsidRPr="00F566C7" w:rsidTr="00D976FD">
        <w:tc>
          <w:tcPr>
            <w:tcW w:w="577" w:type="dxa"/>
            <w:vAlign w:val="center"/>
          </w:tcPr>
          <w:p w:rsidR="005F36EB" w:rsidRPr="00F566C7" w:rsidRDefault="005F36EB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1" w:type="dxa"/>
          </w:tcPr>
          <w:p w:rsidR="005F36EB" w:rsidRPr="00F566C7" w:rsidRDefault="005F36EB" w:rsidP="00D976FD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vAlign w:val="center"/>
          </w:tcPr>
          <w:p w:rsidR="005F36EB" w:rsidRPr="00F566C7" w:rsidRDefault="005F36EB" w:rsidP="00D976FD">
            <w:pPr>
              <w:pStyle w:val="a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6C7">
              <w:rPr>
                <w:rFonts w:ascii="Times New Roman" w:hAnsi="Times New Roman"/>
                <w:b/>
                <w:i/>
                <w:sz w:val="24"/>
                <w:szCs w:val="24"/>
              </w:rPr>
              <w:t>34 ч.</w:t>
            </w:r>
          </w:p>
        </w:tc>
      </w:tr>
    </w:tbl>
    <w:p w:rsidR="005F36EB" w:rsidRPr="00F566C7" w:rsidRDefault="005F36EB" w:rsidP="005F36EB">
      <w:pPr>
        <w:ind w:firstLine="709"/>
        <w:jc w:val="both"/>
        <w:rPr>
          <w:b/>
          <w:szCs w:val="24"/>
        </w:rPr>
      </w:pPr>
    </w:p>
    <w:p w:rsidR="005F36EB" w:rsidRPr="00F566C7" w:rsidRDefault="005F36EB" w:rsidP="005F36EB">
      <w:pPr>
        <w:ind w:firstLine="709"/>
        <w:jc w:val="both"/>
        <w:rPr>
          <w:b/>
          <w:szCs w:val="24"/>
        </w:rPr>
      </w:pPr>
      <w:r w:rsidRPr="00F566C7">
        <w:rPr>
          <w:b/>
          <w:szCs w:val="24"/>
        </w:rPr>
        <w:t>11 класс</w:t>
      </w:r>
    </w:p>
    <w:p w:rsidR="005F36EB" w:rsidRPr="00F566C7" w:rsidRDefault="005F36EB" w:rsidP="005F36EB">
      <w:pPr>
        <w:ind w:firstLine="709"/>
        <w:jc w:val="both"/>
        <w:rPr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"/>
        <w:gridCol w:w="6761"/>
        <w:gridCol w:w="1984"/>
      </w:tblGrid>
      <w:tr w:rsidR="005F36EB" w:rsidRPr="00F566C7" w:rsidTr="00D976FD">
        <w:tc>
          <w:tcPr>
            <w:tcW w:w="577" w:type="dxa"/>
          </w:tcPr>
          <w:p w:rsidR="005F36EB" w:rsidRPr="00F566C7" w:rsidRDefault="005F36EB" w:rsidP="00D976FD">
            <w:pPr>
              <w:jc w:val="both"/>
              <w:rPr>
                <w:i/>
                <w:szCs w:val="24"/>
              </w:rPr>
            </w:pPr>
            <w:r w:rsidRPr="00F566C7">
              <w:rPr>
                <w:i/>
                <w:szCs w:val="24"/>
              </w:rPr>
              <w:t>№</w:t>
            </w:r>
          </w:p>
        </w:tc>
        <w:tc>
          <w:tcPr>
            <w:tcW w:w="6761" w:type="dxa"/>
          </w:tcPr>
          <w:p w:rsidR="005F36EB" w:rsidRPr="00F566C7" w:rsidRDefault="005F36EB" w:rsidP="00D976FD">
            <w:pPr>
              <w:jc w:val="center"/>
              <w:rPr>
                <w:i/>
                <w:szCs w:val="24"/>
              </w:rPr>
            </w:pPr>
            <w:r w:rsidRPr="00F566C7">
              <w:rPr>
                <w:i/>
                <w:szCs w:val="24"/>
              </w:rPr>
              <w:t>Тема</w:t>
            </w:r>
          </w:p>
        </w:tc>
        <w:tc>
          <w:tcPr>
            <w:tcW w:w="1984" w:type="dxa"/>
          </w:tcPr>
          <w:p w:rsidR="005F36EB" w:rsidRPr="00F566C7" w:rsidRDefault="005F36EB" w:rsidP="00D976FD">
            <w:pPr>
              <w:jc w:val="center"/>
              <w:rPr>
                <w:i/>
                <w:szCs w:val="24"/>
              </w:rPr>
            </w:pPr>
            <w:r w:rsidRPr="00F566C7">
              <w:rPr>
                <w:i/>
                <w:szCs w:val="24"/>
              </w:rPr>
              <w:t>Кол-во часов</w:t>
            </w:r>
          </w:p>
        </w:tc>
      </w:tr>
      <w:tr w:rsidR="005F36EB" w:rsidRPr="00F566C7" w:rsidTr="00D976FD">
        <w:tc>
          <w:tcPr>
            <w:tcW w:w="577" w:type="dxa"/>
            <w:vAlign w:val="center"/>
          </w:tcPr>
          <w:p w:rsidR="005F36EB" w:rsidRPr="00F566C7" w:rsidRDefault="005F36EB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61" w:type="dxa"/>
          </w:tcPr>
          <w:p w:rsidR="005F36EB" w:rsidRPr="00F566C7" w:rsidRDefault="005F36EB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  <w:vAlign w:val="center"/>
          </w:tcPr>
          <w:p w:rsidR="005F36EB" w:rsidRPr="00F566C7" w:rsidRDefault="005F36EB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66C7" w:rsidRPr="00F566C7" w:rsidTr="00D976FD">
        <w:tc>
          <w:tcPr>
            <w:tcW w:w="577" w:type="dxa"/>
            <w:vAlign w:val="center"/>
          </w:tcPr>
          <w:p w:rsidR="00F566C7" w:rsidRPr="00F566C7" w:rsidRDefault="00F566C7" w:rsidP="00AE46C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61" w:type="dxa"/>
          </w:tcPr>
          <w:p w:rsidR="00F566C7" w:rsidRPr="00F566C7" w:rsidRDefault="00F566C7" w:rsidP="00E3136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Социальная экология и современный мир.</w:t>
            </w:r>
          </w:p>
        </w:tc>
        <w:tc>
          <w:tcPr>
            <w:tcW w:w="1984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66C7" w:rsidRPr="00F566C7" w:rsidTr="00D976FD">
        <w:tc>
          <w:tcPr>
            <w:tcW w:w="577" w:type="dxa"/>
            <w:vAlign w:val="center"/>
          </w:tcPr>
          <w:p w:rsidR="00F566C7" w:rsidRPr="00F566C7" w:rsidRDefault="00F566C7" w:rsidP="00AE46C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61" w:type="dxa"/>
          </w:tcPr>
          <w:p w:rsidR="00F566C7" w:rsidRPr="00F566C7" w:rsidRDefault="00F566C7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Экологические и социально – экономические факторы устойчивого развития</w:t>
            </w:r>
          </w:p>
        </w:tc>
        <w:tc>
          <w:tcPr>
            <w:tcW w:w="1984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66C7" w:rsidRPr="00F566C7" w:rsidTr="00D976FD">
        <w:tc>
          <w:tcPr>
            <w:tcW w:w="577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1" w:type="dxa"/>
          </w:tcPr>
          <w:p w:rsidR="00F566C7" w:rsidRPr="00F566C7" w:rsidRDefault="00F566C7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Качество окружающей среды и системы жизнеобеспечения</w:t>
            </w:r>
          </w:p>
        </w:tc>
        <w:tc>
          <w:tcPr>
            <w:tcW w:w="1984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66C7" w:rsidRPr="00F566C7" w:rsidTr="00D976FD">
        <w:tc>
          <w:tcPr>
            <w:tcW w:w="577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1" w:type="dxa"/>
          </w:tcPr>
          <w:p w:rsidR="00F566C7" w:rsidRPr="00F566C7" w:rsidRDefault="00F566C7" w:rsidP="00D976F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566C7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84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66C7" w:rsidRPr="00F566C7" w:rsidTr="00D976FD">
        <w:tc>
          <w:tcPr>
            <w:tcW w:w="577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1" w:type="dxa"/>
          </w:tcPr>
          <w:p w:rsidR="00F566C7" w:rsidRPr="00F566C7" w:rsidRDefault="00F566C7" w:rsidP="00D976FD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vAlign w:val="center"/>
          </w:tcPr>
          <w:p w:rsidR="00F566C7" w:rsidRPr="00F566C7" w:rsidRDefault="00F566C7" w:rsidP="00D976FD">
            <w:pPr>
              <w:pStyle w:val="a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6C7">
              <w:rPr>
                <w:rFonts w:ascii="Times New Roman" w:hAnsi="Times New Roman"/>
                <w:b/>
                <w:i/>
                <w:sz w:val="24"/>
                <w:szCs w:val="24"/>
              </w:rPr>
              <w:t>34 ч.</w:t>
            </w:r>
          </w:p>
        </w:tc>
      </w:tr>
    </w:tbl>
    <w:p w:rsidR="005F36EB" w:rsidRPr="00F566C7" w:rsidRDefault="005F36EB" w:rsidP="005F36EB">
      <w:pPr>
        <w:ind w:firstLine="709"/>
        <w:jc w:val="both"/>
        <w:rPr>
          <w:b/>
          <w:szCs w:val="24"/>
        </w:rPr>
      </w:pPr>
    </w:p>
    <w:p w:rsidR="0071107E" w:rsidRPr="00F566C7" w:rsidRDefault="0071107E" w:rsidP="00F566C7">
      <w:pPr>
        <w:rPr>
          <w:b/>
          <w:szCs w:val="24"/>
        </w:rPr>
      </w:pPr>
    </w:p>
    <w:p w:rsidR="0071107E" w:rsidRPr="00F566C7" w:rsidRDefault="0071107E" w:rsidP="00F566C7">
      <w:pPr>
        <w:jc w:val="both"/>
        <w:rPr>
          <w:b/>
          <w:szCs w:val="24"/>
        </w:rPr>
      </w:pPr>
    </w:p>
    <w:p w:rsidR="0071107E" w:rsidRPr="00F566C7" w:rsidRDefault="00BB7C3F" w:rsidP="00F566C7">
      <w:pPr>
        <w:tabs>
          <w:tab w:val="left" w:pos="4361"/>
        </w:tabs>
        <w:jc w:val="both"/>
        <w:rPr>
          <w:b/>
          <w:szCs w:val="24"/>
        </w:rPr>
      </w:pPr>
      <w:r w:rsidRPr="00F566C7">
        <w:rPr>
          <w:b/>
          <w:szCs w:val="24"/>
        </w:rPr>
        <w:tab/>
      </w:r>
    </w:p>
    <w:p w:rsidR="0071107E" w:rsidRPr="00F566C7" w:rsidRDefault="0071107E" w:rsidP="00F566C7">
      <w:pPr>
        <w:jc w:val="both"/>
        <w:rPr>
          <w:b/>
          <w:szCs w:val="24"/>
        </w:rPr>
      </w:pPr>
    </w:p>
    <w:p w:rsidR="00EF036E" w:rsidRPr="00F566C7" w:rsidRDefault="00EF036E" w:rsidP="00F566C7">
      <w:pPr>
        <w:ind w:firstLine="709"/>
        <w:jc w:val="both"/>
        <w:rPr>
          <w:b/>
          <w:szCs w:val="24"/>
        </w:rPr>
      </w:pPr>
    </w:p>
    <w:p w:rsidR="00DB16A2" w:rsidRPr="00F566C7" w:rsidRDefault="00DB16A2" w:rsidP="00F47F8D">
      <w:pPr>
        <w:ind w:firstLine="709"/>
        <w:jc w:val="both"/>
        <w:rPr>
          <w:b/>
          <w:szCs w:val="24"/>
        </w:rPr>
      </w:pPr>
    </w:p>
    <w:p w:rsidR="00E31368" w:rsidRPr="00F566C7" w:rsidRDefault="00E31368" w:rsidP="00F47F8D">
      <w:pPr>
        <w:ind w:firstLine="709"/>
        <w:jc w:val="both"/>
        <w:rPr>
          <w:b/>
          <w:szCs w:val="24"/>
        </w:rPr>
      </w:pPr>
    </w:p>
    <w:p w:rsidR="00E31368" w:rsidRPr="00F566C7" w:rsidRDefault="00E31368" w:rsidP="00F47F8D">
      <w:pPr>
        <w:ind w:firstLine="709"/>
        <w:jc w:val="both"/>
        <w:rPr>
          <w:b/>
          <w:szCs w:val="24"/>
        </w:rPr>
      </w:pPr>
    </w:p>
    <w:p w:rsidR="00E31368" w:rsidRDefault="00E31368" w:rsidP="00F47F8D">
      <w:pPr>
        <w:ind w:firstLine="709"/>
        <w:jc w:val="both"/>
        <w:rPr>
          <w:b/>
          <w:szCs w:val="24"/>
        </w:rPr>
      </w:pPr>
    </w:p>
    <w:p w:rsidR="00991D19" w:rsidRDefault="00991D19" w:rsidP="00F47F8D">
      <w:pPr>
        <w:ind w:firstLine="709"/>
        <w:jc w:val="both"/>
        <w:rPr>
          <w:b/>
          <w:szCs w:val="24"/>
        </w:rPr>
      </w:pPr>
    </w:p>
    <w:p w:rsidR="00991D19" w:rsidRDefault="00991D19" w:rsidP="00F47F8D">
      <w:pPr>
        <w:ind w:firstLine="709"/>
        <w:jc w:val="both"/>
        <w:rPr>
          <w:b/>
          <w:szCs w:val="24"/>
        </w:rPr>
      </w:pPr>
    </w:p>
    <w:p w:rsidR="00991D19" w:rsidRDefault="00991D19" w:rsidP="00F47F8D">
      <w:pPr>
        <w:ind w:firstLine="709"/>
        <w:jc w:val="both"/>
        <w:rPr>
          <w:b/>
          <w:szCs w:val="24"/>
        </w:rPr>
      </w:pPr>
    </w:p>
    <w:p w:rsidR="00991D19" w:rsidRDefault="00991D19" w:rsidP="00F47F8D">
      <w:pPr>
        <w:ind w:firstLine="709"/>
        <w:jc w:val="both"/>
        <w:rPr>
          <w:b/>
          <w:szCs w:val="24"/>
        </w:rPr>
      </w:pPr>
    </w:p>
    <w:p w:rsidR="00991D19" w:rsidRPr="00F566C7" w:rsidRDefault="00991D19" w:rsidP="00F47F8D">
      <w:pPr>
        <w:ind w:firstLine="709"/>
        <w:jc w:val="both"/>
        <w:rPr>
          <w:b/>
          <w:szCs w:val="24"/>
        </w:rPr>
      </w:pPr>
    </w:p>
    <w:p w:rsidR="00EF036E" w:rsidRPr="00991D19" w:rsidRDefault="00EF036E" w:rsidP="00991D19">
      <w:pPr>
        <w:autoSpaceDE w:val="0"/>
        <w:autoSpaceDN w:val="0"/>
        <w:adjustRightInd w:val="0"/>
        <w:ind w:left="-1560" w:firstLine="1560"/>
        <w:jc w:val="center"/>
        <w:rPr>
          <w:b/>
          <w:bCs/>
          <w:caps/>
          <w:szCs w:val="24"/>
        </w:rPr>
      </w:pPr>
      <w:r w:rsidRPr="00991D19">
        <w:rPr>
          <w:b/>
          <w:bCs/>
          <w:caps/>
          <w:szCs w:val="24"/>
        </w:rPr>
        <w:t xml:space="preserve">5. Календарно – тематическое планирование к рабочей программе </w:t>
      </w:r>
    </w:p>
    <w:p w:rsidR="009D73F1" w:rsidRPr="00F566C7" w:rsidRDefault="009D73F1" w:rsidP="00F47F8D">
      <w:pPr>
        <w:ind w:firstLine="709"/>
        <w:jc w:val="both"/>
        <w:rPr>
          <w:b/>
          <w:szCs w:val="24"/>
        </w:rPr>
      </w:pPr>
    </w:p>
    <w:tbl>
      <w:tblPr>
        <w:tblW w:w="1023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006"/>
        <w:gridCol w:w="1262"/>
        <w:gridCol w:w="5696"/>
      </w:tblGrid>
      <w:tr w:rsidR="009B0057" w:rsidRPr="00F566C7" w:rsidTr="00F566C7">
        <w:trPr>
          <w:trHeight w:val="435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B0057" w:rsidRPr="00F566C7" w:rsidRDefault="009B0057" w:rsidP="00E31368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№</w:t>
            </w:r>
          </w:p>
          <w:p w:rsidR="009B0057" w:rsidRPr="00F566C7" w:rsidRDefault="009B0057" w:rsidP="00E31368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урока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B0057" w:rsidRPr="00F566C7" w:rsidRDefault="009B0057" w:rsidP="00E31368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№</w:t>
            </w:r>
          </w:p>
          <w:p w:rsidR="009B0057" w:rsidRPr="00F566C7" w:rsidRDefault="009B0057" w:rsidP="00E31368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урока по плану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Дата</w:t>
            </w:r>
          </w:p>
          <w:p w:rsidR="009B0057" w:rsidRPr="00F566C7" w:rsidRDefault="009B0057" w:rsidP="00E31368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по плану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0057" w:rsidRPr="00F566C7" w:rsidRDefault="009B0057" w:rsidP="00E31368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Коррекция/</w:t>
            </w:r>
          </w:p>
          <w:p w:rsidR="009B0057" w:rsidRPr="00F566C7" w:rsidRDefault="009B0057" w:rsidP="00E31368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Дата по факту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0057" w:rsidRPr="00F566C7" w:rsidRDefault="009B0057" w:rsidP="00E31368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 xml:space="preserve">Тема урока </w:t>
            </w:r>
            <w:r w:rsidRPr="00F566C7">
              <w:rPr>
                <w:rFonts w:eastAsia="Calibri"/>
                <w:b/>
                <w:szCs w:val="24"/>
              </w:rPr>
              <w:br/>
            </w:r>
          </w:p>
        </w:tc>
      </w:tr>
      <w:tr w:rsidR="009B0057" w:rsidRPr="00F566C7" w:rsidTr="00F566C7">
        <w:trPr>
          <w:trHeight w:val="20"/>
          <w:jc w:val="center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0057" w:rsidRPr="00F566C7" w:rsidRDefault="009B0057" w:rsidP="00E31368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0057" w:rsidRPr="00F566C7" w:rsidRDefault="009B0057" w:rsidP="00E31368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0057" w:rsidRPr="00F566C7" w:rsidRDefault="009B0057" w:rsidP="00E31368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0057" w:rsidRPr="00F566C7" w:rsidRDefault="009B0057" w:rsidP="00E31368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0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ja-JP"/>
              </w:rPr>
            </w:pPr>
            <w:r w:rsidRPr="00F566C7">
              <w:rPr>
                <w:b/>
                <w:szCs w:val="24"/>
              </w:rPr>
              <w:t>Введение (5 часов)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Понятие науки экологии, ее структура.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История экологии. Системный подход в науке экологии.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Солнечная система и планета Земля во Вселенной. 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Возникновение жизни на Земле. Условия жизни на Земле. Определение жизни. От возникновения жизни до появления человека.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0057" w:rsidRPr="004F33DB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Уровни организации живой природы.</w:t>
            </w:r>
          </w:p>
        </w:tc>
      </w:tr>
      <w:tr w:rsidR="009B0057" w:rsidRPr="00F566C7" w:rsidTr="00F566C7">
        <w:trPr>
          <w:trHeight w:val="223"/>
          <w:jc w:val="center"/>
        </w:trPr>
        <w:tc>
          <w:tcPr>
            <w:tcW w:w="10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b/>
                <w:szCs w:val="24"/>
              </w:rPr>
            </w:pPr>
            <w:r w:rsidRPr="00F566C7">
              <w:rPr>
                <w:b/>
                <w:szCs w:val="24"/>
              </w:rPr>
              <w:t xml:space="preserve">Тема 1. Организменный уровень жизни. </w:t>
            </w:r>
            <w:r w:rsidRPr="00F566C7">
              <w:rPr>
                <w:szCs w:val="24"/>
              </w:rPr>
              <w:t xml:space="preserve">( 11 часов) 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Организм и среда. Экологические факторы Толерантность. Влияние абиотических факторов на живые организмы. Кривые толерантности.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rPr>
                <w:szCs w:val="24"/>
              </w:rPr>
            </w:pPr>
            <w:r w:rsidRPr="00F566C7">
              <w:rPr>
                <w:szCs w:val="24"/>
              </w:rPr>
              <w:t xml:space="preserve">Абиотические факторы среды. Адаптация организмов к температуре среды. 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Абиотические факторы среды. Адаптация организмов к влажности среды.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Абиотические факторы среды. Формы приспособления организмов к свету.  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Основные среды жизни. Водная среда обитания.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Основные среды жизни. Почва как среда жизни.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Основные среды жизни. Наземно-воздушная среда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Основные среды жизни. Живой организм как среда жизни. 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Биотические связи и роль экологических факторов в жизни организмов.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Биотические связи и роль экологических факторов в жизни организмов.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Обобщение по теме «Организменный уровень жизни».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0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b/>
                <w:szCs w:val="24"/>
              </w:rPr>
            </w:pPr>
            <w:r w:rsidRPr="00F566C7">
              <w:rPr>
                <w:b/>
                <w:szCs w:val="24"/>
              </w:rPr>
              <w:t xml:space="preserve">Тема 2. </w:t>
            </w:r>
            <w:r w:rsidRPr="00F566C7">
              <w:rPr>
                <w:szCs w:val="24"/>
              </w:rPr>
              <w:t xml:space="preserve">Популяционно-видовой уровень организации жизни. </w:t>
            </w:r>
            <w:r w:rsidRPr="00F566C7">
              <w:rPr>
                <w:b/>
                <w:szCs w:val="24"/>
              </w:rPr>
              <w:t>(4 часа)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Понятие популяция. Ее основные характеристики. 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Структура популяции.</w:t>
            </w:r>
          </w:p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Динамика популяции. Кривые роста и выживания.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Учение об экологической нише.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Обобщающий урок по теме «Популяционно-видовой уровень организации жизни».</w:t>
            </w:r>
          </w:p>
        </w:tc>
      </w:tr>
      <w:tr w:rsidR="009B0057" w:rsidRPr="00F566C7" w:rsidTr="00F566C7">
        <w:trPr>
          <w:trHeight w:val="240"/>
          <w:jc w:val="center"/>
        </w:trPr>
        <w:tc>
          <w:tcPr>
            <w:tcW w:w="10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7" w:rsidRPr="00F566C7" w:rsidRDefault="009B0057" w:rsidP="00E31368">
            <w:pPr>
              <w:jc w:val="both"/>
              <w:rPr>
                <w:szCs w:val="24"/>
              </w:rPr>
            </w:pPr>
            <w:r w:rsidRPr="00F566C7">
              <w:rPr>
                <w:b/>
                <w:szCs w:val="24"/>
              </w:rPr>
              <w:t xml:space="preserve">Тема 3. </w:t>
            </w:r>
            <w:r w:rsidRPr="00F566C7">
              <w:rPr>
                <w:szCs w:val="24"/>
              </w:rPr>
              <w:t>Экосистемный уровень организации жизни ( 10 часов)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Сообщество или биоценоз. Законы организации экосистем.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Структура биоценозов.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Взаимоотношение организмов в сообществах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Экосистема и ее трофическая структура. 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Законы биологической продуктивности (пищевые цепи и сети).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Саморазвитие экосистем.  Смена природных экосистем. 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Агроценозы и агроэкосистемы.  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Естественные и искусственные экосистемы. 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Естественные и искусственные экосистемы. 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Обобщающий урок по теме «Экосистемный уровень организации жизни».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0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b/>
                <w:szCs w:val="24"/>
              </w:rPr>
              <w:t xml:space="preserve">Тема 4. </w:t>
            </w:r>
            <w:r w:rsidRPr="00F566C7">
              <w:rPr>
                <w:szCs w:val="24"/>
              </w:rPr>
              <w:t>Биосферный уровень  организации жизни. (2 часа)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Биосфера. Биосфера как глобальная экосистема. 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Биосфера и ноосфера.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Обобщающий урок по курсу «Основы экологии».</w:t>
            </w:r>
          </w:p>
        </w:tc>
      </w:tr>
      <w:tr w:rsidR="004F33DB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3B6BF9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DB" w:rsidRPr="00F566C7" w:rsidRDefault="004F33DB" w:rsidP="00E31368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Резерв</w:t>
            </w:r>
          </w:p>
        </w:tc>
      </w:tr>
    </w:tbl>
    <w:p w:rsidR="00EF036E" w:rsidRPr="00F566C7" w:rsidRDefault="00EF036E" w:rsidP="00EF036E">
      <w:pPr>
        <w:pStyle w:val="11"/>
        <w:widowControl w:val="0"/>
        <w:shd w:val="clear" w:color="auto" w:fill="auto"/>
        <w:spacing w:line="240" w:lineRule="auto"/>
        <w:ind w:firstLine="709"/>
        <w:rPr>
          <w:rStyle w:val="12"/>
          <w:rFonts w:ascii="Times New Roman" w:hAnsi="Times New Roman" w:cs="Times New Roman"/>
          <w:bCs w:val="0"/>
          <w:sz w:val="24"/>
          <w:szCs w:val="24"/>
        </w:rPr>
      </w:pPr>
    </w:p>
    <w:p w:rsidR="00EF036E" w:rsidRPr="00F566C7" w:rsidRDefault="00EF036E" w:rsidP="00EF036E">
      <w:pPr>
        <w:pStyle w:val="11"/>
        <w:widowControl w:val="0"/>
        <w:shd w:val="clear" w:color="auto" w:fill="auto"/>
        <w:spacing w:line="24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F036E" w:rsidRPr="00F566C7" w:rsidRDefault="00EF036E" w:rsidP="00F47F8D">
      <w:pPr>
        <w:ind w:firstLine="709"/>
        <w:jc w:val="center"/>
        <w:rPr>
          <w:b/>
          <w:szCs w:val="24"/>
        </w:rPr>
      </w:pPr>
    </w:p>
    <w:p w:rsidR="007C4B10" w:rsidRDefault="007C4B10" w:rsidP="007C4B10">
      <w:pPr>
        <w:ind w:firstLine="709"/>
        <w:jc w:val="center"/>
        <w:rPr>
          <w:b/>
          <w:szCs w:val="24"/>
        </w:rPr>
      </w:pPr>
    </w:p>
    <w:p w:rsidR="00991D19" w:rsidRDefault="00991D19" w:rsidP="007C4B10">
      <w:pPr>
        <w:ind w:firstLine="709"/>
        <w:jc w:val="center"/>
        <w:rPr>
          <w:b/>
          <w:szCs w:val="24"/>
        </w:rPr>
      </w:pPr>
    </w:p>
    <w:p w:rsidR="00991D19" w:rsidRDefault="00991D19" w:rsidP="007C4B10">
      <w:pPr>
        <w:ind w:firstLine="709"/>
        <w:jc w:val="center"/>
        <w:rPr>
          <w:b/>
          <w:szCs w:val="24"/>
        </w:rPr>
      </w:pPr>
    </w:p>
    <w:p w:rsidR="00991D19" w:rsidRPr="00F566C7" w:rsidRDefault="00991D19" w:rsidP="007C4B10">
      <w:pPr>
        <w:ind w:firstLine="709"/>
        <w:jc w:val="center"/>
        <w:rPr>
          <w:b/>
          <w:szCs w:val="24"/>
        </w:rPr>
      </w:pPr>
    </w:p>
    <w:p w:rsidR="007C4B10" w:rsidRPr="00F566C7" w:rsidRDefault="007C4B10" w:rsidP="007C4B10">
      <w:pPr>
        <w:widowControl w:val="0"/>
        <w:ind w:firstLine="709"/>
        <w:jc w:val="center"/>
        <w:rPr>
          <w:rStyle w:val="12"/>
          <w:rFonts w:ascii="Times New Roman" w:hAnsi="Times New Roman" w:cs="Times New Roman"/>
          <w:bCs w:val="0"/>
          <w:sz w:val="24"/>
          <w:szCs w:val="24"/>
        </w:rPr>
      </w:pPr>
      <w:r w:rsidRPr="00F566C7">
        <w:rPr>
          <w:rStyle w:val="12"/>
          <w:rFonts w:ascii="Times New Roman" w:hAnsi="Times New Roman" w:cs="Times New Roman"/>
          <w:sz w:val="24"/>
          <w:szCs w:val="24"/>
        </w:rPr>
        <w:t>Тематическое планирование 11 класс</w:t>
      </w:r>
      <w:r w:rsidR="00B711EC">
        <w:rPr>
          <w:rStyle w:val="12"/>
          <w:rFonts w:ascii="Times New Roman" w:hAnsi="Times New Roman" w:cs="Times New Roman"/>
          <w:sz w:val="24"/>
          <w:szCs w:val="24"/>
        </w:rPr>
        <w:t xml:space="preserve"> на 2021-2022 учебный год</w:t>
      </w:r>
    </w:p>
    <w:p w:rsidR="007C4B10" w:rsidRPr="00F566C7" w:rsidRDefault="007C4B10" w:rsidP="007C4B10">
      <w:pPr>
        <w:widowControl w:val="0"/>
        <w:ind w:firstLine="709"/>
        <w:rPr>
          <w:szCs w:val="24"/>
        </w:rPr>
      </w:pPr>
      <w:r w:rsidRPr="00F566C7">
        <w:rPr>
          <w:szCs w:val="24"/>
        </w:rPr>
        <w:t>Учитель: Трифонова О.Ю.</w:t>
      </w:r>
    </w:p>
    <w:p w:rsidR="007C4B10" w:rsidRPr="00F566C7" w:rsidRDefault="007C4B10" w:rsidP="007C4B10">
      <w:pPr>
        <w:widowControl w:val="0"/>
        <w:ind w:firstLine="709"/>
        <w:rPr>
          <w:szCs w:val="24"/>
        </w:rPr>
      </w:pPr>
      <w:r w:rsidRPr="00F566C7">
        <w:rPr>
          <w:szCs w:val="24"/>
        </w:rPr>
        <w:t>Класс: 11</w:t>
      </w:r>
    </w:p>
    <w:p w:rsidR="007C4B10" w:rsidRPr="00F566C7" w:rsidRDefault="007C4B10" w:rsidP="007C4B10">
      <w:pPr>
        <w:widowControl w:val="0"/>
        <w:ind w:firstLine="709"/>
        <w:rPr>
          <w:szCs w:val="24"/>
        </w:rPr>
      </w:pPr>
      <w:r w:rsidRPr="00F566C7">
        <w:rPr>
          <w:szCs w:val="24"/>
        </w:rPr>
        <w:t xml:space="preserve">Предмет: Основы экологии  </w:t>
      </w:r>
    </w:p>
    <w:p w:rsidR="007C4B10" w:rsidRPr="00F566C7" w:rsidRDefault="007C4B10" w:rsidP="007C4B10">
      <w:pPr>
        <w:widowControl w:val="0"/>
        <w:ind w:firstLine="709"/>
        <w:rPr>
          <w:b/>
          <w:szCs w:val="24"/>
        </w:rPr>
      </w:pPr>
      <w:r w:rsidRPr="00991D19">
        <w:rPr>
          <w:b/>
          <w:szCs w:val="24"/>
        </w:rPr>
        <w:t>УМК:</w:t>
      </w:r>
      <w:r w:rsidR="00991D19" w:rsidRPr="00F566C7">
        <w:rPr>
          <w:szCs w:val="24"/>
        </w:rPr>
        <w:t>Экология. 10-11 класс. Базовый уровень. / М.В. Аргунова, Д.В. Моргун, Т.А. Плюснина. – М.: «Просвещение», 2017 г.</w:t>
      </w:r>
    </w:p>
    <w:p w:rsidR="007C4B10" w:rsidRPr="00F566C7" w:rsidRDefault="007C4B10" w:rsidP="007C4B10">
      <w:pPr>
        <w:widowControl w:val="0"/>
        <w:ind w:firstLine="709"/>
        <w:rPr>
          <w:szCs w:val="24"/>
        </w:rPr>
      </w:pPr>
      <w:r w:rsidRPr="00F566C7">
        <w:rPr>
          <w:szCs w:val="24"/>
        </w:rPr>
        <w:t>По программе: 34</w:t>
      </w:r>
    </w:p>
    <w:p w:rsidR="007C4B10" w:rsidRPr="00F566C7" w:rsidRDefault="007C4B10" w:rsidP="007C4B10">
      <w:pPr>
        <w:widowControl w:val="0"/>
        <w:ind w:firstLine="709"/>
        <w:rPr>
          <w:szCs w:val="24"/>
        </w:rPr>
      </w:pPr>
      <w:r w:rsidRPr="00F566C7">
        <w:rPr>
          <w:szCs w:val="24"/>
        </w:rPr>
        <w:t>Запланировано: 34</w:t>
      </w:r>
    </w:p>
    <w:p w:rsidR="007C4B10" w:rsidRPr="00F566C7" w:rsidRDefault="007C4B10" w:rsidP="007C4B10">
      <w:pPr>
        <w:widowControl w:val="0"/>
        <w:ind w:firstLine="709"/>
        <w:rPr>
          <w:szCs w:val="24"/>
        </w:rPr>
      </w:pPr>
      <w:r w:rsidRPr="00F566C7">
        <w:rPr>
          <w:szCs w:val="24"/>
        </w:rPr>
        <w:t>Причина расхождения количества часов.</w:t>
      </w:r>
    </w:p>
    <w:p w:rsidR="007C4B10" w:rsidRPr="00F566C7" w:rsidRDefault="007C4B10" w:rsidP="007C4B10">
      <w:pPr>
        <w:widowControl w:val="0"/>
        <w:ind w:firstLine="709"/>
        <w:jc w:val="center"/>
        <w:rPr>
          <w:szCs w:val="24"/>
        </w:rPr>
      </w:pPr>
      <w:r w:rsidRPr="00F566C7">
        <w:rPr>
          <w:szCs w:val="24"/>
        </w:rPr>
        <w:lastRenderedPageBreak/>
        <w:t>1 полугодие 16 недель - 16 урок</w:t>
      </w:r>
    </w:p>
    <w:p w:rsidR="007C4B10" w:rsidRPr="00F566C7" w:rsidRDefault="007C4B10" w:rsidP="007C4B10">
      <w:pPr>
        <w:widowControl w:val="0"/>
        <w:ind w:firstLine="709"/>
        <w:jc w:val="center"/>
        <w:rPr>
          <w:szCs w:val="24"/>
        </w:rPr>
      </w:pPr>
      <w:r w:rsidRPr="00F566C7">
        <w:rPr>
          <w:szCs w:val="24"/>
        </w:rPr>
        <w:t>2 полугодие 18 недель - 18 уроков</w:t>
      </w:r>
    </w:p>
    <w:p w:rsidR="00CB2DD4" w:rsidRPr="00F566C7" w:rsidRDefault="00CB2DD4" w:rsidP="007C4B10">
      <w:pPr>
        <w:widowControl w:val="0"/>
        <w:ind w:firstLine="709"/>
        <w:jc w:val="center"/>
        <w:rPr>
          <w:szCs w:val="24"/>
        </w:rPr>
      </w:pPr>
    </w:p>
    <w:tbl>
      <w:tblPr>
        <w:tblW w:w="1023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006"/>
        <w:gridCol w:w="1262"/>
        <w:gridCol w:w="5696"/>
      </w:tblGrid>
      <w:tr w:rsidR="00CB2DD4" w:rsidRPr="00F566C7" w:rsidTr="00F566C7">
        <w:trPr>
          <w:trHeight w:val="435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B2DD4" w:rsidRPr="00F566C7" w:rsidRDefault="00CB2DD4" w:rsidP="00AE46CF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№</w:t>
            </w:r>
          </w:p>
          <w:p w:rsidR="00CB2DD4" w:rsidRPr="00F566C7" w:rsidRDefault="00CB2DD4" w:rsidP="00AE46CF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урока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B2DD4" w:rsidRPr="00F566C7" w:rsidRDefault="00CB2DD4" w:rsidP="00AE46CF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№</w:t>
            </w:r>
          </w:p>
          <w:p w:rsidR="00CB2DD4" w:rsidRPr="00F566C7" w:rsidRDefault="00CB2DD4" w:rsidP="00AE46CF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урока по плану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CB2DD4" w:rsidRPr="00F566C7" w:rsidRDefault="00CB2DD4" w:rsidP="00AE46CF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Дата</w:t>
            </w:r>
          </w:p>
          <w:p w:rsidR="00CB2DD4" w:rsidRPr="00F566C7" w:rsidRDefault="00CB2DD4" w:rsidP="00AE46CF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по плану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2DD4" w:rsidRPr="00F566C7" w:rsidRDefault="00CB2DD4" w:rsidP="00AE46CF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Коррекция/</w:t>
            </w:r>
          </w:p>
          <w:p w:rsidR="00CB2DD4" w:rsidRPr="00F566C7" w:rsidRDefault="00CB2DD4" w:rsidP="00AE46CF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>Дата по факту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2DD4" w:rsidRPr="00F566C7" w:rsidRDefault="00CB2DD4" w:rsidP="00AE46CF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 w:rsidRPr="00F566C7">
              <w:rPr>
                <w:rFonts w:eastAsia="Calibri"/>
                <w:b/>
                <w:szCs w:val="24"/>
              </w:rPr>
              <w:t xml:space="preserve">Тема урока </w:t>
            </w:r>
            <w:r w:rsidRPr="00F566C7">
              <w:rPr>
                <w:rFonts w:eastAsia="Calibri"/>
                <w:b/>
                <w:szCs w:val="24"/>
              </w:rPr>
              <w:br/>
            </w:r>
          </w:p>
        </w:tc>
      </w:tr>
      <w:tr w:rsidR="00CB2DD4" w:rsidRPr="00F566C7" w:rsidTr="00F566C7">
        <w:trPr>
          <w:trHeight w:val="20"/>
          <w:jc w:val="center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B2DD4" w:rsidRPr="00F566C7" w:rsidRDefault="00CB2DD4" w:rsidP="00AE46CF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B2DD4" w:rsidRPr="00F566C7" w:rsidRDefault="00CB2DD4" w:rsidP="00AE46CF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2DD4" w:rsidRPr="00F566C7" w:rsidRDefault="00CB2DD4" w:rsidP="00AE46CF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2DD4" w:rsidRPr="00F566C7" w:rsidRDefault="00CB2DD4" w:rsidP="00AE46CF">
            <w:pPr>
              <w:widowControl w:val="0"/>
              <w:rPr>
                <w:rFonts w:eastAsia="Calibri"/>
                <w:bCs/>
                <w:caps/>
                <w:szCs w:val="24"/>
              </w:rPr>
            </w:pP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0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DD4" w:rsidRPr="00F566C7" w:rsidRDefault="00CB2DD4" w:rsidP="00AE46CF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ja-JP"/>
              </w:rPr>
            </w:pPr>
            <w:r w:rsidRPr="00F566C7">
              <w:rPr>
                <w:b/>
                <w:szCs w:val="24"/>
              </w:rPr>
              <w:t>Введение (1 час)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DD4" w:rsidRPr="004F33DB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DD4" w:rsidRPr="004F33DB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4F33DB">
              <w:rPr>
                <w:rFonts w:eastAsia="Calibri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Понятие науки экологии, ее структура.</w:t>
            </w:r>
          </w:p>
        </w:tc>
      </w:tr>
      <w:tr w:rsidR="00CB2DD4" w:rsidRPr="00F566C7" w:rsidTr="00F566C7">
        <w:trPr>
          <w:trHeight w:val="223"/>
          <w:jc w:val="center"/>
        </w:trPr>
        <w:tc>
          <w:tcPr>
            <w:tcW w:w="10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rPr>
                <w:szCs w:val="24"/>
              </w:rPr>
            </w:pPr>
            <w:r w:rsidRPr="00F566C7">
              <w:rPr>
                <w:b/>
                <w:szCs w:val="24"/>
              </w:rPr>
              <w:t xml:space="preserve">Тема 1. </w:t>
            </w:r>
            <w:r w:rsidRPr="00F566C7">
              <w:rPr>
                <w:szCs w:val="24"/>
              </w:rPr>
              <w:t xml:space="preserve">Социальная экология и современный мир (10 часов) 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Экологические кризисы в развитии цивилизации.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rPr>
                <w:szCs w:val="24"/>
              </w:rPr>
            </w:pPr>
            <w:r w:rsidRPr="00F566C7">
              <w:rPr>
                <w:szCs w:val="24"/>
              </w:rPr>
              <w:t>Антропогенное влияние на биосферу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Экологические катастрофы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Третье тысячелетие: огромные успехи в глобальной экономике, социальный и экологический кризисы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От экологических кризисов и катастроф к устойчивому развитию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На пути к устойчивому развитию. Проблемы «Повестки дня на </w:t>
            </w:r>
            <w:r w:rsidRPr="00F566C7">
              <w:rPr>
                <w:szCs w:val="24"/>
                <w:lang w:val="en-US"/>
              </w:rPr>
              <w:t>XXI</w:t>
            </w:r>
            <w:r w:rsidRPr="00F566C7">
              <w:rPr>
                <w:szCs w:val="24"/>
              </w:rPr>
              <w:t xml:space="preserve">  век»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Основные виды воздействия человека на окружающую среду. Типы и основные виды источников загрязнения.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Типы и основные виды источников загрязнения.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Мониторинг окружающей среды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Обобщение по теме «Социальная экология и современный мир».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0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b/>
                <w:szCs w:val="24"/>
              </w:rPr>
            </w:pPr>
            <w:r w:rsidRPr="00F566C7">
              <w:rPr>
                <w:b/>
                <w:szCs w:val="24"/>
              </w:rPr>
              <w:t xml:space="preserve">Тема 2. </w:t>
            </w:r>
            <w:r w:rsidRPr="00F566C7">
              <w:rPr>
                <w:szCs w:val="24"/>
              </w:rPr>
              <w:t xml:space="preserve">Экологические и социально – экономические факторы устойчивого развития </w:t>
            </w:r>
            <w:r w:rsidRPr="00F566C7">
              <w:rPr>
                <w:b/>
                <w:szCs w:val="24"/>
              </w:rPr>
              <w:t>(12 часа)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Природные ресурсы и их классификация. Природопользование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Экологические проблемы и охрана атмосферы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Лесные ресурсы. Охрана и рациональное использование лесов.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Почвенные ресурсы. Охрана и использование недр. Проблема опустынивания и ее решение в России.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Минеральные ресурсы и их охрана.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Твердые бытовые отходы. Способы уменьшения загрязнения почв бытовыми отходами.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Водные ресурсы России, их рациональное использование и охрана.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19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Биологическое разнообразие России. Экологические каркасы. Красные книги.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Особо охраняемые природные территории России,  мира и Томской области.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Урбанизация. Основные особенности городской среды.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Демографические проблемы и устойчивое развитие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Обобщающий урок по теме «Экологические и социально – экономические факторы устойчивого развития».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0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b/>
                <w:szCs w:val="24"/>
              </w:rPr>
              <w:t xml:space="preserve">Тема 3. </w:t>
            </w:r>
            <w:r w:rsidRPr="00F566C7">
              <w:rPr>
                <w:szCs w:val="24"/>
              </w:rPr>
              <w:t>Качество окружающей среды и системы жизнеобеспечения (9 часов)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 xml:space="preserve">Экологическая безопасность, качество среды и качество жизни населения. 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Окружающая среда и Здоровье населения.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Ресурсосбережение как образ жизни современного человека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Традиционная и альтернативная энергетика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Транспорт как источник экологических проблем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29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Водоснабжение урботерриторий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Пищевые ресурсы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Охрана природы: законодательные акты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Обобщающий урок по теме «Качество окружающей среды и системы жизнеобеспечения».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Обобщающий урок по курсу «Основы экологии».</w:t>
            </w:r>
          </w:p>
        </w:tc>
      </w:tr>
      <w:tr w:rsidR="00CB2DD4" w:rsidRPr="00F566C7" w:rsidTr="00F566C7">
        <w:trPr>
          <w:trHeight w:val="24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  <w:r w:rsidRPr="00F566C7">
              <w:rPr>
                <w:rFonts w:eastAsia="Calibri"/>
                <w:szCs w:val="24"/>
              </w:rPr>
              <w:t>34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widowControl w:val="0"/>
              <w:rPr>
                <w:rFonts w:eastAsia="Calibri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DD4" w:rsidRPr="00F566C7" w:rsidRDefault="00CB2DD4" w:rsidP="00AE46CF">
            <w:pPr>
              <w:jc w:val="both"/>
              <w:rPr>
                <w:szCs w:val="24"/>
              </w:rPr>
            </w:pPr>
            <w:r w:rsidRPr="00F566C7">
              <w:rPr>
                <w:szCs w:val="24"/>
              </w:rPr>
              <w:t>Резерв</w:t>
            </w:r>
          </w:p>
        </w:tc>
      </w:tr>
    </w:tbl>
    <w:p w:rsidR="00CB2DD4" w:rsidRPr="00F566C7" w:rsidRDefault="00CB2DD4" w:rsidP="007C4B10">
      <w:pPr>
        <w:widowControl w:val="0"/>
        <w:ind w:firstLine="709"/>
        <w:jc w:val="center"/>
        <w:rPr>
          <w:szCs w:val="24"/>
        </w:rPr>
      </w:pPr>
    </w:p>
    <w:p w:rsidR="00CB2DD4" w:rsidRPr="00F566C7" w:rsidRDefault="00CB2DD4" w:rsidP="007C4B10">
      <w:pPr>
        <w:widowControl w:val="0"/>
        <w:ind w:firstLine="709"/>
        <w:jc w:val="center"/>
        <w:rPr>
          <w:szCs w:val="24"/>
        </w:rPr>
      </w:pPr>
    </w:p>
    <w:p w:rsidR="00991D19" w:rsidRPr="00E3650A" w:rsidRDefault="00991D19" w:rsidP="00991D1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b/>
        </w:rPr>
      </w:pPr>
    </w:p>
    <w:p w:rsidR="00991D19" w:rsidRPr="00E3650A" w:rsidRDefault="00991D19" w:rsidP="00991D1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b/>
        </w:rPr>
      </w:pPr>
      <w:r w:rsidRPr="00E3650A">
        <w:rPr>
          <w:b/>
        </w:rPr>
        <w:t>Приложение 2</w:t>
      </w:r>
    </w:p>
    <w:p w:rsidR="00991D19" w:rsidRPr="00E3650A" w:rsidRDefault="00991D19" w:rsidP="00991D19">
      <w:pPr>
        <w:widowControl w:val="0"/>
        <w:ind w:firstLine="709"/>
        <w:jc w:val="center"/>
        <w:rPr>
          <w:b/>
        </w:rPr>
      </w:pPr>
    </w:p>
    <w:p w:rsidR="00991D19" w:rsidRPr="00E3650A" w:rsidRDefault="00991D19" w:rsidP="00991D19">
      <w:pPr>
        <w:widowControl w:val="0"/>
        <w:ind w:firstLine="709"/>
        <w:jc w:val="center"/>
        <w:rPr>
          <w:b/>
        </w:rPr>
      </w:pPr>
      <w:r w:rsidRPr="00E3650A">
        <w:rPr>
          <w:b/>
        </w:rPr>
        <w:t>Лист корректировки календарно-тематического планирования</w:t>
      </w:r>
    </w:p>
    <w:p w:rsidR="00991D19" w:rsidRPr="00E3650A" w:rsidRDefault="00991D19" w:rsidP="00991D19">
      <w:pPr>
        <w:widowControl w:val="0"/>
        <w:ind w:firstLine="709"/>
      </w:pPr>
    </w:p>
    <w:p w:rsidR="00991D19" w:rsidRPr="00E3650A" w:rsidRDefault="00991D19" w:rsidP="00991D19">
      <w:pPr>
        <w:widowControl w:val="0"/>
        <w:ind w:firstLine="709"/>
        <w:jc w:val="center"/>
        <w:rPr>
          <w:b/>
        </w:rPr>
      </w:pPr>
      <w:r w:rsidRPr="00E3650A">
        <w:rPr>
          <w:b/>
        </w:rPr>
        <w:t>20</w:t>
      </w:r>
      <w:r w:rsidR="003F481B">
        <w:rPr>
          <w:b/>
        </w:rPr>
        <w:t>20</w:t>
      </w:r>
      <w:r w:rsidRPr="00E3650A">
        <w:rPr>
          <w:b/>
        </w:rPr>
        <w:t>-202</w:t>
      </w:r>
      <w:r w:rsidR="003F481B">
        <w:rPr>
          <w:b/>
        </w:rPr>
        <w:t>1</w:t>
      </w:r>
      <w:r w:rsidRPr="00E3650A">
        <w:rPr>
          <w:b/>
        </w:rPr>
        <w:t xml:space="preserve"> учебный год</w:t>
      </w:r>
    </w:p>
    <w:p w:rsidR="00991D19" w:rsidRPr="00E3650A" w:rsidRDefault="00991D19" w:rsidP="00991D19">
      <w:pPr>
        <w:widowControl w:val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001"/>
        <w:gridCol w:w="1246"/>
        <w:gridCol w:w="1177"/>
        <w:gridCol w:w="1902"/>
        <w:gridCol w:w="1928"/>
      </w:tblGrid>
      <w:tr w:rsidR="00991D19" w:rsidRPr="00E3650A" w:rsidTr="00AE46CF">
        <w:trPr>
          <w:trHeight w:val="244"/>
        </w:trPr>
        <w:tc>
          <w:tcPr>
            <w:tcW w:w="1367" w:type="dxa"/>
            <w:vMerge w:val="restart"/>
            <w:shd w:val="clear" w:color="auto" w:fill="auto"/>
          </w:tcPr>
          <w:p w:rsidR="00991D19" w:rsidRPr="00E3650A" w:rsidRDefault="00991D19" w:rsidP="00AE46CF">
            <w:pPr>
              <w:widowControl w:val="0"/>
              <w:jc w:val="center"/>
              <w:rPr>
                <w:b/>
              </w:rPr>
            </w:pPr>
            <w:r w:rsidRPr="00E3650A">
              <w:rPr>
                <w:b/>
              </w:rPr>
              <w:t>№ урока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991D19" w:rsidRPr="00E3650A" w:rsidRDefault="00991D19" w:rsidP="00AE46CF">
            <w:pPr>
              <w:widowControl w:val="0"/>
              <w:jc w:val="center"/>
              <w:rPr>
                <w:b/>
              </w:rPr>
            </w:pPr>
            <w:r w:rsidRPr="00E3650A">
              <w:rPr>
                <w:b/>
              </w:rPr>
              <w:t>Тема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991D19" w:rsidRPr="00E3650A" w:rsidRDefault="00991D19" w:rsidP="00AE46CF">
            <w:pPr>
              <w:widowControl w:val="0"/>
              <w:jc w:val="center"/>
              <w:rPr>
                <w:b/>
              </w:rPr>
            </w:pPr>
            <w:r w:rsidRPr="00E3650A">
              <w:rPr>
                <w:b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991D19" w:rsidRPr="00E3650A" w:rsidRDefault="00991D19" w:rsidP="00AE46CF">
            <w:pPr>
              <w:widowControl w:val="0"/>
              <w:jc w:val="center"/>
              <w:rPr>
                <w:b/>
              </w:rPr>
            </w:pPr>
            <w:r w:rsidRPr="00E3650A">
              <w:rPr>
                <w:b/>
              </w:rPr>
              <w:t>Причина корректировки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1D19" w:rsidRPr="00E3650A" w:rsidRDefault="00991D19" w:rsidP="00AE46CF">
            <w:pPr>
              <w:widowControl w:val="0"/>
              <w:jc w:val="center"/>
              <w:rPr>
                <w:b/>
              </w:rPr>
            </w:pPr>
            <w:r w:rsidRPr="00E3650A">
              <w:rPr>
                <w:b/>
              </w:rPr>
              <w:t>Способ корректировки</w:t>
            </w:r>
          </w:p>
        </w:tc>
      </w:tr>
      <w:tr w:rsidR="00991D19" w:rsidRPr="00E3650A" w:rsidTr="00AE46CF">
        <w:trPr>
          <w:trHeight w:val="305"/>
        </w:trPr>
        <w:tc>
          <w:tcPr>
            <w:tcW w:w="1367" w:type="dxa"/>
            <w:vMerge/>
            <w:shd w:val="clear" w:color="auto" w:fill="auto"/>
          </w:tcPr>
          <w:p w:rsidR="00991D19" w:rsidRPr="00E3650A" w:rsidRDefault="00991D19" w:rsidP="00AE46CF">
            <w:pPr>
              <w:widowControl w:val="0"/>
            </w:pPr>
          </w:p>
        </w:tc>
        <w:tc>
          <w:tcPr>
            <w:tcW w:w="2138" w:type="dxa"/>
            <w:vMerge/>
            <w:shd w:val="clear" w:color="auto" w:fill="auto"/>
          </w:tcPr>
          <w:p w:rsidR="00991D19" w:rsidRPr="00E3650A" w:rsidRDefault="00991D19" w:rsidP="00AE46CF">
            <w:pPr>
              <w:widowControl w:val="0"/>
            </w:pPr>
          </w:p>
        </w:tc>
        <w:tc>
          <w:tcPr>
            <w:tcW w:w="1288" w:type="dxa"/>
            <w:shd w:val="clear" w:color="auto" w:fill="auto"/>
          </w:tcPr>
          <w:p w:rsidR="00991D19" w:rsidRPr="00E3650A" w:rsidRDefault="00991D19" w:rsidP="00AE46CF">
            <w:pPr>
              <w:widowControl w:val="0"/>
              <w:jc w:val="center"/>
              <w:rPr>
                <w:b/>
              </w:rPr>
            </w:pPr>
            <w:r w:rsidRPr="00E3650A">
              <w:rPr>
                <w:b/>
              </w:rPr>
              <w:t>по плану</w:t>
            </w:r>
          </w:p>
        </w:tc>
        <w:tc>
          <w:tcPr>
            <w:tcW w:w="1228" w:type="dxa"/>
            <w:shd w:val="clear" w:color="auto" w:fill="auto"/>
          </w:tcPr>
          <w:p w:rsidR="00991D19" w:rsidRPr="00E3650A" w:rsidRDefault="00991D19" w:rsidP="00AE46CF">
            <w:pPr>
              <w:widowControl w:val="0"/>
              <w:jc w:val="center"/>
              <w:rPr>
                <w:b/>
              </w:rPr>
            </w:pPr>
            <w:r w:rsidRPr="00E3650A">
              <w:rPr>
                <w:b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991D19" w:rsidRPr="00E3650A" w:rsidRDefault="00991D19" w:rsidP="00AE46CF">
            <w:pPr>
              <w:widowControl w:val="0"/>
            </w:pPr>
          </w:p>
        </w:tc>
        <w:tc>
          <w:tcPr>
            <w:tcW w:w="1931" w:type="dxa"/>
            <w:vMerge/>
            <w:shd w:val="clear" w:color="auto" w:fill="auto"/>
          </w:tcPr>
          <w:p w:rsidR="00991D19" w:rsidRPr="00E3650A" w:rsidRDefault="00991D19" w:rsidP="00AE46CF">
            <w:pPr>
              <w:widowControl w:val="0"/>
            </w:pPr>
          </w:p>
        </w:tc>
      </w:tr>
      <w:tr w:rsidR="00991D19" w:rsidRPr="00E3650A" w:rsidTr="00AE46CF">
        <w:tc>
          <w:tcPr>
            <w:tcW w:w="1367" w:type="dxa"/>
            <w:shd w:val="clear" w:color="auto" w:fill="auto"/>
          </w:tcPr>
          <w:p w:rsidR="00991D19" w:rsidRPr="00E3650A" w:rsidRDefault="00991D19" w:rsidP="00AE46CF">
            <w:pPr>
              <w:widowControl w:val="0"/>
            </w:pPr>
          </w:p>
        </w:tc>
        <w:tc>
          <w:tcPr>
            <w:tcW w:w="2138" w:type="dxa"/>
            <w:shd w:val="clear" w:color="auto" w:fill="auto"/>
          </w:tcPr>
          <w:p w:rsidR="00991D19" w:rsidRPr="00E3650A" w:rsidRDefault="00991D19" w:rsidP="00AE46CF">
            <w:pPr>
              <w:widowControl w:val="0"/>
            </w:pPr>
          </w:p>
        </w:tc>
        <w:tc>
          <w:tcPr>
            <w:tcW w:w="1288" w:type="dxa"/>
            <w:shd w:val="clear" w:color="auto" w:fill="auto"/>
          </w:tcPr>
          <w:p w:rsidR="00991D19" w:rsidRPr="00E3650A" w:rsidRDefault="00991D19" w:rsidP="00AE46CF">
            <w:pPr>
              <w:widowControl w:val="0"/>
            </w:pPr>
          </w:p>
        </w:tc>
        <w:tc>
          <w:tcPr>
            <w:tcW w:w="1228" w:type="dxa"/>
            <w:shd w:val="clear" w:color="auto" w:fill="auto"/>
          </w:tcPr>
          <w:p w:rsidR="00991D19" w:rsidRPr="00E3650A" w:rsidRDefault="00991D19" w:rsidP="00AE46CF">
            <w:pPr>
              <w:widowControl w:val="0"/>
            </w:pPr>
          </w:p>
        </w:tc>
        <w:tc>
          <w:tcPr>
            <w:tcW w:w="1902" w:type="dxa"/>
            <w:shd w:val="clear" w:color="auto" w:fill="auto"/>
          </w:tcPr>
          <w:p w:rsidR="00991D19" w:rsidRPr="00E3650A" w:rsidRDefault="00991D19" w:rsidP="00AE46CF">
            <w:pPr>
              <w:widowControl w:val="0"/>
            </w:pPr>
          </w:p>
        </w:tc>
        <w:tc>
          <w:tcPr>
            <w:tcW w:w="1931" w:type="dxa"/>
            <w:shd w:val="clear" w:color="auto" w:fill="auto"/>
          </w:tcPr>
          <w:p w:rsidR="00991D19" w:rsidRDefault="00991D19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Pr="00E3650A" w:rsidRDefault="003F481B" w:rsidP="00AE46CF">
            <w:pPr>
              <w:widowControl w:val="0"/>
            </w:pPr>
          </w:p>
        </w:tc>
      </w:tr>
      <w:tr w:rsidR="003F481B" w:rsidRPr="00E3650A" w:rsidTr="00AE46CF">
        <w:tc>
          <w:tcPr>
            <w:tcW w:w="1367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2138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288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228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902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931" w:type="dxa"/>
            <w:shd w:val="clear" w:color="auto" w:fill="auto"/>
          </w:tcPr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Pr="00E3650A" w:rsidRDefault="003F481B" w:rsidP="00AE46CF">
            <w:pPr>
              <w:widowControl w:val="0"/>
            </w:pPr>
          </w:p>
        </w:tc>
      </w:tr>
      <w:tr w:rsidR="003F481B" w:rsidRPr="00E3650A" w:rsidTr="00AE46CF">
        <w:tc>
          <w:tcPr>
            <w:tcW w:w="1367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2138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288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228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902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931" w:type="dxa"/>
            <w:shd w:val="clear" w:color="auto" w:fill="auto"/>
          </w:tcPr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Pr="00E3650A" w:rsidRDefault="003F481B" w:rsidP="00AE46CF">
            <w:pPr>
              <w:widowControl w:val="0"/>
            </w:pPr>
          </w:p>
        </w:tc>
      </w:tr>
      <w:tr w:rsidR="003F481B" w:rsidRPr="00E3650A" w:rsidTr="00AE46CF">
        <w:tc>
          <w:tcPr>
            <w:tcW w:w="1367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2138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288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228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902" w:type="dxa"/>
            <w:shd w:val="clear" w:color="auto" w:fill="auto"/>
          </w:tcPr>
          <w:p w:rsidR="003F481B" w:rsidRPr="00E3650A" w:rsidRDefault="003F481B" w:rsidP="00AE46CF">
            <w:pPr>
              <w:widowControl w:val="0"/>
            </w:pPr>
          </w:p>
        </w:tc>
        <w:tc>
          <w:tcPr>
            <w:tcW w:w="1931" w:type="dxa"/>
            <w:shd w:val="clear" w:color="auto" w:fill="auto"/>
          </w:tcPr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Default="003F481B" w:rsidP="00AE46CF">
            <w:pPr>
              <w:widowControl w:val="0"/>
            </w:pPr>
          </w:p>
          <w:p w:rsidR="003F481B" w:rsidRPr="00E3650A" w:rsidRDefault="003F481B" w:rsidP="00AE46CF">
            <w:pPr>
              <w:widowControl w:val="0"/>
            </w:pPr>
          </w:p>
        </w:tc>
      </w:tr>
    </w:tbl>
    <w:p w:rsidR="00EF036E" w:rsidRPr="00F566C7" w:rsidRDefault="00EF036E" w:rsidP="00F47F8D">
      <w:pPr>
        <w:ind w:firstLine="709"/>
        <w:jc w:val="center"/>
        <w:rPr>
          <w:b/>
          <w:szCs w:val="24"/>
        </w:rPr>
      </w:pPr>
    </w:p>
    <w:sectPr w:rsidR="00EF036E" w:rsidRPr="00F566C7" w:rsidSect="00F566C7">
      <w:footerReference w:type="default" r:id="rId8"/>
      <w:pgSz w:w="11906" w:h="16838"/>
      <w:pgMar w:top="1134" w:right="170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CE" w:rsidRDefault="00A972CE" w:rsidP="000D3317">
      <w:r>
        <w:separator/>
      </w:r>
    </w:p>
  </w:endnote>
  <w:endnote w:type="continuationSeparator" w:id="0">
    <w:p w:rsidR="00A972CE" w:rsidRDefault="00A972CE" w:rsidP="000D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485"/>
      <w:docPartObj>
        <w:docPartGallery w:val="Page Numbers (Bottom of Page)"/>
        <w:docPartUnique/>
      </w:docPartObj>
    </w:sdtPr>
    <w:sdtEndPr/>
    <w:sdtContent>
      <w:p w:rsidR="00E31368" w:rsidRDefault="0006393C">
        <w:pPr>
          <w:pStyle w:val="ac"/>
          <w:jc w:val="right"/>
        </w:pPr>
        <w:r>
          <w:fldChar w:fldCharType="begin"/>
        </w:r>
        <w:r w:rsidR="00E31368">
          <w:instrText xml:space="preserve"> PAGE   \* MERGEFORMAT </w:instrText>
        </w:r>
        <w:r>
          <w:fldChar w:fldCharType="separate"/>
        </w:r>
        <w:r w:rsidR="00BC6C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1368" w:rsidRDefault="00E313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CE" w:rsidRDefault="00A972CE" w:rsidP="000D3317">
      <w:r>
        <w:separator/>
      </w:r>
    </w:p>
  </w:footnote>
  <w:footnote w:type="continuationSeparator" w:id="0">
    <w:p w:rsidR="00A972CE" w:rsidRDefault="00A972CE" w:rsidP="000D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FC3"/>
    <w:multiLevelType w:val="hybridMultilevel"/>
    <w:tmpl w:val="73AAD3E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9A70E6"/>
    <w:multiLevelType w:val="hybridMultilevel"/>
    <w:tmpl w:val="D696B94A"/>
    <w:lvl w:ilvl="0" w:tplc="3E88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665A"/>
    <w:multiLevelType w:val="hybridMultilevel"/>
    <w:tmpl w:val="A13E6392"/>
    <w:lvl w:ilvl="0" w:tplc="8F0075E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D443DA"/>
    <w:multiLevelType w:val="hybridMultilevel"/>
    <w:tmpl w:val="6D945CE2"/>
    <w:lvl w:ilvl="0" w:tplc="3E88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29E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991171"/>
    <w:multiLevelType w:val="hybridMultilevel"/>
    <w:tmpl w:val="6B38C3D6"/>
    <w:lvl w:ilvl="0" w:tplc="4CA26D60">
      <w:numFmt w:val="bullet"/>
      <w:lvlText w:val=""/>
      <w:lvlJc w:val="left"/>
      <w:pPr>
        <w:ind w:left="1657" w:hanging="948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676FB5"/>
    <w:multiLevelType w:val="hybridMultilevel"/>
    <w:tmpl w:val="923468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644150"/>
    <w:multiLevelType w:val="hybridMultilevel"/>
    <w:tmpl w:val="CCCC3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42C17"/>
    <w:multiLevelType w:val="hybridMultilevel"/>
    <w:tmpl w:val="AE50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1B9A"/>
    <w:multiLevelType w:val="hybridMultilevel"/>
    <w:tmpl w:val="2B5E1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2960F5"/>
    <w:multiLevelType w:val="hybridMultilevel"/>
    <w:tmpl w:val="C2A01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441448"/>
    <w:multiLevelType w:val="hybridMultilevel"/>
    <w:tmpl w:val="AC0E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10A0B"/>
    <w:multiLevelType w:val="hybridMultilevel"/>
    <w:tmpl w:val="09821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E65E95"/>
    <w:multiLevelType w:val="hybridMultilevel"/>
    <w:tmpl w:val="7EE0B4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C8725"/>
    <w:multiLevelType w:val="multilevel"/>
    <w:tmpl w:val="4903296D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51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52751159"/>
    <w:multiLevelType w:val="hybridMultilevel"/>
    <w:tmpl w:val="9022F054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3C4F54"/>
    <w:multiLevelType w:val="hybridMultilevel"/>
    <w:tmpl w:val="0CFA2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49E94B"/>
    <w:multiLevelType w:val="multilevel"/>
    <w:tmpl w:val="51BDB1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8987F83"/>
    <w:multiLevelType w:val="hybridMultilevel"/>
    <w:tmpl w:val="4E6E20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1D04A1"/>
    <w:multiLevelType w:val="hybridMultilevel"/>
    <w:tmpl w:val="2DDEE3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C2B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5E0206"/>
    <w:multiLevelType w:val="hybridMultilevel"/>
    <w:tmpl w:val="9F2ABF10"/>
    <w:lvl w:ilvl="0" w:tplc="7F6A83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ECE4CB1"/>
    <w:multiLevelType w:val="hybridMultilevel"/>
    <w:tmpl w:val="D3A895CA"/>
    <w:lvl w:ilvl="0" w:tplc="04190005">
      <w:start w:val="1"/>
      <w:numFmt w:val="bullet"/>
      <w:lvlText w:val=""/>
      <w:lvlJc w:val="left"/>
      <w:pPr>
        <w:tabs>
          <w:tab w:val="num" w:pos="1058"/>
        </w:tabs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60B66AAA"/>
    <w:multiLevelType w:val="hybridMultilevel"/>
    <w:tmpl w:val="6EE0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B4650"/>
    <w:multiLevelType w:val="hybridMultilevel"/>
    <w:tmpl w:val="AC0E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97165"/>
    <w:multiLevelType w:val="hybridMultilevel"/>
    <w:tmpl w:val="AE50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716E4"/>
    <w:multiLevelType w:val="hybridMultilevel"/>
    <w:tmpl w:val="4E7E96DE"/>
    <w:lvl w:ilvl="0" w:tplc="B3F2C8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4FD5208"/>
    <w:multiLevelType w:val="hybridMultilevel"/>
    <w:tmpl w:val="80E0A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950DB7"/>
    <w:multiLevelType w:val="hybridMultilevel"/>
    <w:tmpl w:val="9BCEB0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0"/>
  </w:num>
  <w:num w:numId="4">
    <w:abstractNumId w:val="2"/>
  </w:num>
  <w:num w:numId="5">
    <w:abstractNumId w:val="29"/>
  </w:num>
  <w:num w:numId="6">
    <w:abstractNumId w:val="14"/>
  </w:num>
  <w:num w:numId="7">
    <w:abstractNumId w:val="20"/>
  </w:num>
  <w:num w:numId="8">
    <w:abstractNumId w:val="25"/>
  </w:num>
  <w:num w:numId="9">
    <w:abstractNumId w:val="22"/>
  </w:num>
  <w:num w:numId="10">
    <w:abstractNumId w:val="19"/>
  </w:num>
  <w:num w:numId="11">
    <w:abstractNumId w:val="13"/>
  </w:num>
  <w:num w:numId="12">
    <w:abstractNumId w:val="17"/>
  </w:num>
  <w:num w:numId="13">
    <w:abstractNumId w:val="8"/>
  </w:num>
  <w:num w:numId="14">
    <w:abstractNumId w:val="4"/>
  </w:num>
  <w:num w:numId="15">
    <w:abstractNumId w:val="21"/>
  </w:num>
  <w:num w:numId="16">
    <w:abstractNumId w:val="16"/>
  </w:num>
  <w:num w:numId="17">
    <w:abstractNumId w:val="15"/>
  </w:num>
  <w:num w:numId="18">
    <w:abstractNumId w:val="18"/>
  </w:num>
  <w:num w:numId="19">
    <w:abstractNumId w:val="24"/>
  </w:num>
  <w:num w:numId="20">
    <w:abstractNumId w:val="7"/>
  </w:num>
  <w:num w:numId="21">
    <w:abstractNumId w:val="5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"/>
  </w:num>
  <w:num w:numId="29">
    <w:abstractNumId w:val="28"/>
  </w:num>
  <w:num w:numId="30">
    <w:abstractNumId w:val="6"/>
  </w:num>
  <w:num w:numId="31">
    <w:abstractNumId w:val="26"/>
  </w:num>
  <w:num w:numId="32">
    <w:abstractNumId w:val="9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CB"/>
    <w:rsid w:val="00012A16"/>
    <w:rsid w:val="0006393C"/>
    <w:rsid w:val="00073A05"/>
    <w:rsid w:val="000D3317"/>
    <w:rsid w:val="000E3E17"/>
    <w:rsid w:val="000F42F6"/>
    <w:rsid w:val="0010768F"/>
    <w:rsid w:val="001128D6"/>
    <w:rsid w:val="001469F7"/>
    <w:rsid w:val="00171325"/>
    <w:rsid w:val="00191D55"/>
    <w:rsid w:val="0019710B"/>
    <w:rsid w:val="001A6D83"/>
    <w:rsid w:val="001C01DF"/>
    <w:rsid w:val="00206958"/>
    <w:rsid w:val="002607D3"/>
    <w:rsid w:val="003058CD"/>
    <w:rsid w:val="00315B54"/>
    <w:rsid w:val="00361366"/>
    <w:rsid w:val="003D7ACB"/>
    <w:rsid w:val="003F481B"/>
    <w:rsid w:val="004121AD"/>
    <w:rsid w:val="004563F2"/>
    <w:rsid w:val="004F33DB"/>
    <w:rsid w:val="005178B6"/>
    <w:rsid w:val="005F36EB"/>
    <w:rsid w:val="00603A7E"/>
    <w:rsid w:val="006166A7"/>
    <w:rsid w:val="00672315"/>
    <w:rsid w:val="006766BE"/>
    <w:rsid w:val="0069627D"/>
    <w:rsid w:val="006E2675"/>
    <w:rsid w:val="0071107E"/>
    <w:rsid w:val="00711138"/>
    <w:rsid w:val="0074284A"/>
    <w:rsid w:val="00743575"/>
    <w:rsid w:val="00770357"/>
    <w:rsid w:val="007719B2"/>
    <w:rsid w:val="00787FC8"/>
    <w:rsid w:val="00795378"/>
    <w:rsid w:val="007A5E5C"/>
    <w:rsid w:val="007C4B10"/>
    <w:rsid w:val="00882D2C"/>
    <w:rsid w:val="00887409"/>
    <w:rsid w:val="008C7360"/>
    <w:rsid w:val="00934868"/>
    <w:rsid w:val="00970BB7"/>
    <w:rsid w:val="00970C82"/>
    <w:rsid w:val="00991D19"/>
    <w:rsid w:val="009A4F96"/>
    <w:rsid w:val="009B0057"/>
    <w:rsid w:val="009D73F1"/>
    <w:rsid w:val="00A03E62"/>
    <w:rsid w:val="00A05A7E"/>
    <w:rsid w:val="00A24E55"/>
    <w:rsid w:val="00A972CE"/>
    <w:rsid w:val="00B61DDA"/>
    <w:rsid w:val="00B711EC"/>
    <w:rsid w:val="00B845E6"/>
    <w:rsid w:val="00B91FC7"/>
    <w:rsid w:val="00BB7C3F"/>
    <w:rsid w:val="00BC6C72"/>
    <w:rsid w:val="00C246AB"/>
    <w:rsid w:val="00C577AA"/>
    <w:rsid w:val="00CB2DD4"/>
    <w:rsid w:val="00CD0D70"/>
    <w:rsid w:val="00CD2A9A"/>
    <w:rsid w:val="00D67CF1"/>
    <w:rsid w:val="00D93B13"/>
    <w:rsid w:val="00D976FD"/>
    <w:rsid w:val="00DB16A2"/>
    <w:rsid w:val="00DD0DFA"/>
    <w:rsid w:val="00DD1378"/>
    <w:rsid w:val="00DD6054"/>
    <w:rsid w:val="00E04937"/>
    <w:rsid w:val="00E2004A"/>
    <w:rsid w:val="00E31368"/>
    <w:rsid w:val="00E350D0"/>
    <w:rsid w:val="00E615EE"/>
    <w:rsid w:val="00EF036E"/>
    <w:rsid w:val="00F47F8D"/>
    <w:rsid w:val="00F566C7"/>
    <w:rsid w:val="00FF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8469"/>
  <w15:docId w15:val="{3DDC6DA8-FE3C-4CCC-B255-FFD23233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7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9D73F1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0"/>
    <w:uiPriority w:val="34"/>
    <w:qFormat/>
    <w:rsid w:val="009D73F1"/>
    <w:pPr>
      <w:ind w:left="720"/>
      <w:contextualSpacing/>
    </w:pPr>
    <w:rPr>
      <w:szCs w:val="24"/>
    </w:rPr>
  </w:style>
  <w:style w:type="paragraph" w:styleId="a6">
    <w:name w:val="Body Text"/>
    <w:basedOn w:val="a0"/>
    <w:link w:val="a7"/>
    <w:rsid w:val="001A6D83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1A6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0"/>
    <w:rsid w:val="001A6D83"/>
    <w:pPr>
      <w:ind w:left="720"/>
    </w:pPr>
    <w:rPr>
      <w:rFonts w:eastAsia="Calibri"/>
      <w:sz w:val="20"/>
    </w:rPr>
  </w:style>
  <w:style w:type="character" w:styleId="a8">
    <w:name w:val="Hyperlink"/>
    <w:basedOn w:val="a1"/>
    <w:rsid w:val="001A6D83"/>
    <w:rPr>
      <w:color w:val="0000FF"/>
      <w:u w:val="single"/>
    </w:rPr>
  </w:style>
  <w:style w:type="paragraph" w:customStyle="1" w:styleId="p1">
    <w:name w:val="p1"/>
    <w:basedOn w:val="a0"/>
    <w:rsid w:val="001A6D8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6E26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2"/>
    <w:rsid w:val="006E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0"/>
    <w:uiPriority w:val="99"/>
    <w:rsid w:val="00A03E62"/>
    <w:pPr>
      <w:suppressAutoHyphens/>
      <w:autoSpaceDN w:val="0"/>
      <w:spacing w:before="28" w:after="28"/>
      <w:textAlignment w:val="baseline"/>
    </w:pPr>
    <w:rPr>
      <w:rFonts w:eastAsia="Lucida Sans Unicode"/>
      <w:kern w:val="3"/>
      <w:szCs w:val="24"/>
      <w:lang w:eastAsia="zh-CN" w:bidi="hi-IN"/>
    </w:rPr>
  </w:style>
  <w:style w:type="paragraph" w:styleId="aa">
    <w:name w:val="header"/>
    <w:basedOn w:val="a0"/>
    <w:link w:val="ab"/>
    <w:uiPriority w:val="99"/>
    <w:semiHidden/>
    <w:unhideWhenUsed/>
    <w:rsid w:val="000D33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D33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0D33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D33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0"/>
    <w:rsid w:val="00D93B13"/>
    <w:pPr>
      <w:widowControl w:val="0"/>
      <w:suppressLineNumbers/>
      <w:suppressAutoHyphens/>
    </w:pPr>
    <w:rPr>
      <w:rFonts w:eastAsia="Andale Sans UI"/>
      <w:kern w:val="2"/>
      <w:szCs w:val="24"/>
    </w:rPr>
  </w:style>
  <w:style w:type="paragraph" w:customStyle="1" w:styleId="2">
    <w:name w:val="Абзац списка2"/>
    <w:basedOn w:val="a0"/>
    <w:rsid w:val="0041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стиль2"/>
    <w:basedOn w:val="a0"/>
    <w:rsid w:val="004121AD"/>
    <w:pPr>
      <w:suppressAutoHyphens/>
      <w:spacing w:before="280" w:after="280"/>
    </w:pPr>
    <w:rPr>
      <w:rFonts w:ascii="Tahoma" w:hAnsi="Tahoma" w:cs="Tahoma"/>
      <w:sz w:val="20"/>
      <w:lang w:eastAsia="ar-SA"/>
    </w:rPr>
  </w:style>
  <w:style w:type="paragraph" w:styleId="af">
    <w:name w:val="No Spacing"/>
    <w:link w:val="af0"/>
    <w:uiPriority w:val="1"/>
    <w:qFormat/>
    <w:rsid w:val="00E04937"/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1"/>
    <w:link w:val="af"/>
    <w:uiPriority w:val="1"/>
    <w:locked/>
    <w:rsid w:val="00E0493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1"/>
    <w:link w:val="11"/>
    <w:uiPriority w:val="99"/>
    <w:rsid w:val="00EF036E"/>
    <w:rPr>
      <w:rFonts w:ascii="Arial" w:eastAsia="Arial" w:hAnsi="Arial" w:cs="Arial"/>
      <w:shd w:val="clear" w:color="auto" w:fill="FFFFFF"/>
    </w:rPr>
  </w:style>
  <w:style w:type="paragraph" w:customStyle="1" w:styleId="11">
    <w:name w:val="Заголовок №11"/>
    <w:basedOn w:val="a0"/>
    <w:link w:val="10"/>
    <w:uiPriority w:val="99"/>
    <w:rsid w:val="00EF036E"/>
    <w:pPr>
      <w:shd w:val="clear" w:color="auto" w:fill="FFFFFF"/>
      <w:spacing w:line="341" w:lineRule="exact"/>
      <w:jc w:val="center"/>
      <w:outlineLvl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2">
    <w:name w:val="Заголовок №12"/>
    <w:basedOn w:val="10"/>
    <w:uiPriority w:val="99"/>
    <w:rsid w:val="00EF036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styleId="a">
    <w:name w:val="List"/>
    <w:basedOn w:val="a0"/>
    <w:rsid w:val="00EF036E"/>
    <w:pPr>
      <w:numPr>
        <w:numId w:val="30"/>
      </w:numPr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2</cp:revision>
  <dcterms:created xsi:type="dcterms:W3CDTF">2023-09-26T03:26:00Z</dcterms:created>
  <dcterms:modified xsi:type="dcterms:W3CDTF">2023-09-26T03:26:00Z</dcterms:modified>
</cp:coreProperties>
</file>